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BE" w:rsidRDefault="00F871BE" w:rsidP="00F871BE">
      <w:pPr>
        <w:pStyle w:val="ab"/>
        <w:jc w:val="center"/>
        <w:rPr>
          <w:b/>
        </w:rPr>
      </w:pPr>
      <w:bookmarkStart w:id="0" w:name="bookmark2"/>
      <w:r>
        <w:rPr>
          <w:b/>
        </w:rPr>
        <w:t>РОССИЙСКАЯ ФЕДЕРАЦИЯ</w:t>
      </w:r>
    </w:p>
    <w:p w:rsidR="00F871BE" w:rsidRDefault="00F871BE" w:rsidP="00F871BE">
      <w:pPr>
        <w:pStyle w:val="ab"/>
        <w:jc w:val="center"/>
        <w:rPr>
          <w:b/>
        </w:rPr>
      </w:pPr>
      <w:r>
        <w:rPr>
          <w:b/>
        </w:rPr>
        <w:t>РОСТОВСКАЯ ОБЛАСТЬ</w:t>
      </w:r>
    </w:p>
    <w:p w:rsidR="00F871BE" w:rsidRDefault="00F871BE" w:rsidP="00F871BE">
      <w:pPr>
        <w:pStyle w:val="ab"/>
        <w:jc w:val="center"/>
        <w:rPr>
          <w:b/>
        </w:rPr>
      </w:pPr>
      <w:r>
        <w:rPr>
          <w:b/>
        </w:rPr>
        <w:t>ДУБОВСКИЙ РАЙОН</w:t>
      </w:r>
    </w:p>
    <w:p w:rsidR="00F871BE" w:rsidRDefault="00F871BE" w:rsidP="00F871BE">
      <w:pPr>
        <w:pStyle w:val="ab"/>
        <w:jc w:val="center"/>
        <w:rPr>
          <w:b/>
        </w:rPr>
      </w:pPr>
      <w:r>
        <w:rPr>
          <w:b/>
        </w:rPr>
        <w:t>МУНИЦИПАЛЬНОЕ ОБРАЗОВАНИЕ</w:t>
      </w:r>
    </w:p>
    <w:p w:rsidR="00F871BE" w:rsidRDefault="00F871BE" w:rsidP="00F871BE">
      <w:pPr>
        <w:pStyle w:val="ab"/>
        <w:jc w:val="center"/>
        <w:rPr>
          <w:b/>
        </w:rPr>
      </w:pPr>
      <w:r>
        <w:rPr>
          <w:b/>
        </w:rPr>
        <w:t>«МАЛОЛУЧЕНСКОЕ СЕЛЬСКОЕ ПОСЕЛЕНИЕ»</w:t>
      </w:r>
    </w:p>
    <w:p w:rsidR="00F871BE" w:rsidRDefault="00F871BE" w:rsidP="00F871BE">
      <w:pPr>
        <w:pStyle w:val="ab"/>
        <w:jc w:val="center"/>
        <w:rPr>
          <w:b/>
        </w:rPr>
      </w:pPr>
    </w:p>
    <w:p w:rsidR="00F871BE" w:rsidRDefault="00F871BE" w:rsidP="00F871BE">
      <w:pPr>
        <w:pStyle w:val="ab"/>
        <w:jc w:val="center"/>
        <w:rPr>
          <w:b/>
        </w:rPr>
      </w:pPr>
      <w:r>
        <w:rPr>
          <w:b/>
        </w:rPr>
        <w:t>АДМИНИСТРАЦИЯ МАЛОЛУЧЕНСКОГО СЕЛЬСКОГО ПОСЕЛЕНИЯ</w:t>
      </w:r>
    </w:p>
    <w:p w:rsidR="00F871BE" w:rsidRDefault="00F871BE" w:rsidP="00F871BE">
      <w:pPr>
        <w:pStyle w:val="ab"/>
        <w:jc w:val="center"/>
        <w:rPr>
          <w:b/>
        </w:rPr>
      </w:pPr>
    </w:p>
    <w:p w:rsidR="00F871BE" w:rsidRDefault="00F871BE" w:rsidP="00F871BE">
      <w:pPr>
        <w:pStyle w:val="ab"/>
        <w:jc w:val="center"/>
        <w:rPr>
          <w:b/>
        </w:rPr>
      </w:pPr>
      <w:r>
        <w:rPr>
          <w:b/>
        </w:rPr>
        <w:t>ПОСТАНОВЛЕНИЕ</w:t>
      </w:r>
    </w:p>
    <w:p w:rsidR="00F871BE" w:rsidRDefault="00F871BE" w:rsidP="00F871BE">
      <w:pPr>
        <w:pStyle w:val="ab"/>
        <w:jc w:val="center"/>
        <w:rPr>
          <w:b/>
        </w:rPr>
      </w:pPr>
    </w:p>
    <w:p w:rsidR="00F871BE" w:rsidRDefault="00F871BE" w:rsidP="00F871BE">
      <w:pPr>
        <w:pStyle w:val="ab"/>
        <w:jc w:val="center"/>
      </w:pPr>
      <w:r>
        <w:t>20 декабря 2021 года                       №83                          ст. Малая Лучка</w:t>
      </w:r>
    </w:p>
    <w:p w:rsidR="00F871BE" w:rsidRPr="00F871BE" w:rsidRDefault="00F871BE" w:rsidP="00F87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1BE" w:rsidRPr="00F871BE" w:rsidRDefault="00F871BE" w:rsidP="00F87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B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871BE" w:rsidRPr="00F871BE" w:rsidRDefault="00F871BE" w:rsidP="00F87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71BE">
        <w:rPr>
          <w:rFonts w:ascii="Times New Roman" w:hAnsi="Times New Roman" w:cs="Times New Roman"/>
          <w:b/>
          <w:sz w:val="28"/>
          <w:szCs w:val="28"/>
        </w:rPr>
        <w:t>Малолученского</w:t>
      </w:r>
      <w:proofErr w:type="spellEnd"/>
      <w:r w:rsidRPr="00F871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08.06.2020 № 68 «Об утверждении Положения об осуществлении внутреннего финансового аудита в Администрации </w:t>
      </w:r>
      <w:proofErr w:type="spellStart"/>
      <w:r w:rsidRPr="00F871BE">
        <w:rPr>
          <w:rFonts w:ascii="Times New Roman" w:hAnsi="Times New Roman" w:cs="Times New Roman"/>
          <w:b/>
          <w:sz w:val="28"/>
          <w:szCs w:val="28"/>
        </w:rPr>
        <w:t>Малолученского</w:t>
      </w:r>
      <w:proofErr w:type="spellEnd"/>
      <w:r w:rsidRPr="00F871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F871BE" w:rsidRDefault="00F871BE" w:rsidP="00F871BE">
      <w:pPr>
        <w:jc w:val="center"/>
        <w:rPr>
          <w:sz w:val="28"/>
          <w:szCs w:val="28"/>
        </w:rPr>
      </w:pPr>
    </w:p>
    <w:bookmarkEnd w:id="0"/>
    <w:p w:rsidR="00F871BE" w:rsidRPr="00F871BE" w:rsidRDefault="00F871BE" w:rsidP="00F871BE">
      <w:pPr>
        <w:ind w:right="20"/>
        <w:jc w:val="both"/>
        <w:rPr>
          <w:rStyle w:val="a5"/>
          <w:rFonts w:eastAsia="Courier New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2534" w:rsidRPr="00F871BE">
        <w:rPr>
          <w:rFonts w:ascii="Times New Roman" w:hAnsi="Times New Roman" w:cs="Times New Roman"/>
          <w:sz w:val="28"/>
          <w:szCs w:val="28"/>
        </w:rPr>
        <w:t>В целях приведения Положения</w:t>
      </w:r>
      <w:r w:rsidRPr="00F871BE">
        <w:rPr>
          <w:rFonts w:ascii="Times New Roman" w:hAnsi="Times New Roman" w:cs="Times New Roman"/>
          <w:sz w:val="28"/>
          <w:szCs w:val="28"/>
        </w:rPr>
        <w:t xml:space="preserve"> </w:t>
      </w:r>
      <w:r w:rsidR="00B22534" w:rsidRPr="00F871BE">
        <w:rPr>
          <w:rFonts w:ascii="Times New Roman" w:hAnsi="Times New Roman" w:cs="Times New Roman"/>
          <w:sz w:val="28"/>
          <w:szCs w:val="28"/>
        </w:rPr>
        <w:t>об осуществлении внутреннего</w:t>
      </w:r>
      <w:r w:rsidRPr="00F871BE">
        <w:rPr>
          <w:rFonts w:ascii="Times New Roman" w:hAnsi="Times New Roman" w:cs="Times New Roman"/>
          <w:sz w:val="28"/>
          <w:szCs w:val="28"/>
        </w:rPr>
        <w:t xml:space="preserve"> </w:t>
      </w:r>
      <w:r w:rsidR="00B22534" w:rsidRPr="00F871BE">
        <w:rPr>
          <w:rFonts w:ascii="Times New Roman" w:hAnsi="Times New Roman" w:cs="Times New Roman"/>
          <w:sz w:val="28"/>
          <w:szCs w:val="28"/>
        </w:rPr>
        <w:t xml:space="preserve">финансового аудита в </w:t>
      </w:r>
      <w:r w:rsidRPr="00F871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871BE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F87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2534" w:rsidRPr="00F871BE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</w:t>
      </w:r>
      <w:r w:rsidRPr="00F871BE">
        <w:rPr>
          <w:rFonts w:ascii="Times New Roman" w:hAnsi="Times New Roman" w:cs="Times New Roman"/>
        </w:rPr>
        <w:t xml:space="preserve">Администрация </w:t>
      </w:r>
      <w:proofErr w:type="spellStart"/>
      <w:r w:rsidRPr="00F871BE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F87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871BE">
        <w:rPr>
          <w:rStyle w:val="a5"/>
          <w:rFonts w:eastAsia="Courier New"/>
          <w:bCs w:val="0"/>
          <w:sz w:val="28"/>
          <w:szCs w:val="28"/>
        </w:rPr>
        <w:t>постановляет:</w:t>
      </w:r>
    </w:p>
    <w:p w:rsidR="00F871BE" w:rsidRDefault="00F871BE" w:rsidP="00F871B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Pr="001C75C0">
        <w:rPr>
          <w:color w:val="2D2D2D"/>
          <w:spacing w:val="1"/>
          <w:sz w:val="28"/>
          <w:szCs w:val="28"/>
        </w:rPr>
        <w:t xml:space="preserve">1. </w:t>
      </w:r>
      <w:r>
        <w:rPr>
          <w:color w:val="2D2D2D"/>
          <w:spacing w:val="1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color w:val="2D2D2D"/>
          <w:spacing w:val="1"/>
          <w:sz w:val="28"/>
          <w:szCs w:val="28"/>
        </w:rPr>
        <w:t>Малолученского</w:t>
      </w:r>
      <w:proofErr w:type="spellEnd"/>
      <w:r>
        <w:rPr>
          <w:color w:val="2D2D2D"/>
          <w:spacing w:val="1"/>
          <w:sz w:val="28"/>
          <w:szCs w:val="28"/>
        </w:rPr>
        <w:t xml:space="preserve"> сельского </w:t>
      </w:r>
      <w:r w:rsidRPr="00743447">
        <w:rPr>
          <w:spacing w:val="1"/>
          <w:sz w:val="28"/>
          <w:szCs w:val="28"/>
        </w:rPr>
        <w:t>поселения от 08.06.2020 № 68 «Об</w:t>
      </w:r>
      <w:r>
        <w:rPr>
          <w:color w:val="2D2D2D"/>
          <w:spacing w:val="1"/>
          <w:sz w:val="28"/>
          <w:szCs w:val="28"/>
        </w:rPr>
        <w:t xml:space="preserve"> утверждении </w:t>
      </w:r>
      <w:r w:rsidRPr="001C75C0">
        <w:rPr>
          <w:color w:val="2D2D2D"/>
          <w:spacing w:val="1"/>
          <w:sz w:val="28"/>
          <w:szCs w:val="28"/>
        </w:rPr>
        <w:t>Положени</w:t>
      </w:r>
      <w:r>
        <w:rPr>
          <w:color w:val="2D2D2D"/>
          <w:spacing w:val="1"/>
          <w:sz w:val="28"/>
          <w:szCs w:val="28"/>
        </w:rPr>
        <w:t>я</w:t>
      </w:r>
      <w:r w:rsidRPr="001C75C0">
        <w:rPr>
          <w:color w:val="2D2D2D"/>
          <w:spacing w:val="1"/>
          <w:sz w:val="28"/>
          <w:szCs w:val="28"/>
        </w:rPr>
        <w:t xml:space="preserve"> об осуществлении внутреннего финансового аудита в </w:t>
      </w:r>
      <w:r>
        <w:rPr>
          <w:color w:val="2D2D2D"/>
          <w:spacing w:val="1"/>
          <w:sz w:val="28"/>
          <w:szCs w:val="28"/>
        </w:rPr>
        <w:t xml:space="preserve">Администрации </w:t>
      </w:r>
      <w:proofErr w:type="spellStart"/>
      <w:r>
        <w:rPr>
          <w:color w:val="2D2D2D"/>
          <w:spacing w:val="1"/>
          <w:sz w:val="28"/>
          <w:szCs w:val="28"/>
        </w:rPr>
        <w:t>Малолученского</w:t>
      </w:r>
      <w:proofErr w:type="spellEnd"/>
      <w:r>
        <w:rPr>
          <w:color w:val="2D2D2D"/>
          <w:spacing w:val="1"/>
          <w:sz w:val="28"/>
          <w:szCs w:val="28"/>
        </w:rPr>
        <w:t xml:space="preserve"> сельского поселения» изменения</w:t>
      </w:r>
      <w:r w:rsidRPr="001C75C0">
        <w:rPr>
          <w:color w:val="2D2D2D"/>
          <w:spacing w:val="1"/>
          <w:sz w:val="28"/>
          <w:szCs w:val="28"/>
        </w:rPr>
        <w:t xml:space="preserve"> согласно приложению.</w:t>
      </w:r>
    </w:p>
    <w:p w:rsidR="00F871BE" w:rsidRPr="00F871BE" w:rsidRDefault="00F871BE" w:rsidP="00F871BE">
      <w:pPr>
        <w:tabs>
          <w:tab w:val="left" w:pos="1093"/>
        </w:tabs>
        <w:spacing w:line="320" w:lineRule="exact"/>
        <w:rPr>
          <w:rFonts w:ascii="Times New Roman" w:hAnsi="Times New Roman" w:cs="Times New Roman"/>
          <w:sz w:val="28"/>
        </w:rPr>
      </w:pPr>
      <w:r>
        <w:rPr>
          <w:color w:val="2D2D2D"/>
          <w:spacing w:val="1"/>
          <w:sz w:val="28"/>
          <w:szCs w:val="28"/>
        </w:rPr>
        <w:t xml:space="preserve">    </w:t>
      </w:r>
      <w:r w:rsidRPr="00F871B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2. </w:t>
      </w:r>
      <w:r w:rsidRPr="00F871BE">
        <w:rPr>
          <w:rFonts w:ascii="Times New Roman" w:hAnsi="Times New Roman" w:cs="Times New Roman"/>
          <w:sz w:val="28"/>
        </w:rPr>
        <w:t xml:space="preserve">Настоящее </w:t>
      </w:r>
      <w:r w:rsidRPr="00F871BE">
        <w:rPr>
          <w:rFonts w:ascii="Times New Roman" w:hAnsi="Times New Roman" w:cs="Times New Roman"/>
          <w:spacing w:val="-11"/>
          <w:sz w:val="28"/>
        </w:rPr>
        <w:t xml:space="preserve">постановление </w:t>
      </w:r>
      <w:r w:rsidRPr="00F871BE">
        <w:rPr>
          <w:rFonts w:ascii="Times New Roman" w:hAnsi="Times New Roman" w:cs="Times New Roman"/>
          <w:sz w:val="28"/>
        </w:rPr>
        <w:t xml:space="preserve">вступает в силу со дня его </w:t>
      </w:r>
      <w:r w:rsidRPr="00F871BE">
        <w:rPr>
          <w:rFonts w:ascii="Times New Roman" w:hAnsi="Times New Roman" w:cs="Times New Roman"/>
          <w:spacing w:val="-2"/>
          <w:sz w:val="28"/>
        </w:rPr>
        <w:t>подписания.</w:t>
      </w:r>
    </w:p>
    <w:p w:rsidR="00F871BE" w:rsidRPr="00BE673B" w:rsidRDefault="00F871BE" w:rsidP="00F871B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Pr="00F871BE">
        <w:rPr>
          <w:color w:val="2D2D2D"/>
          <w:spacing w:val="1"/>
          <w:sz w:val="28"/>
          <w:szCs w:val="28"/>
        </w:rPr>
        <w:t xml:space="preserve">3. </w:t>
      </w:r>
      <w:r w:rsidRPr="00F871BE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Pr="00F871BE">
        <w:rPr>
          <w:color w:val="2D2D2D"/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Pr="00F871BE">
        <w:rPr>
          <w:color w:val="2D2D2D"/>
          <w:spacing w:val="1"/>
          <w:sz w:val="28"/>
          <w:szCs w:val="28"/>
          <w:shd w:val="clear" w:color="auto" w:fill="FFFFFF"/>
        </w:rPr>
        <w:t xml:space="preserve"> исполнением</w:t>
      </w: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настоящего </w:t>
      </w:r>
      <w:r>
        <w:rPr>
          <w:color w:val="2D2D2D"/>
          <w:spacing w:val="1"/>
          <w:sz w:val="28"/>
          <w:szCs w:val="28"/>
          <w:shd w:val="clear" w:color="auto" w:fill="FFFFFF"/>
        </w:rPr>
        <w:t>постановления</w:t>
      </w: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оставляю за собой.</w:t>
      </w:r>
    </w:p>
    <w:p w:rsidR="00F871BE" w:rsidRPr="00BE673B" w:rsidRDefault="00F871BE" w:rsidP="00F871BE">
      <w:pPr>
        <w:ind w:right="20"/>
        <w:jc w:val="both"/>
        <w:rPr>
          <w:rStyle w:val="a5"/>
          <w:rFonts w:eastAsia="Courier New"/>
          <w:b w:val="0"/>
          <w:bCs w:val="0"/>
          <w:sz w:val="28"/>
          <w:szCs w:val="28"/>
        </w:rPr>
      </w:pPr>
    </w:p>
    <w:p w:rsidR="00F871BE" w:rsidRDefault="00F871BE" w:rsidP="00F871BE">
      <w:pPr>
        <w:rPr>
          <w:sz w:val="28"/>
          <w:szCs w:val="28"/>
        </w:rPr>
      </w:pPr>
    </w:p>
    <w:p w:rsidR="00F871BE" w:rsidRPr="00F871BE" w:rsidRDefault="00F871BE" w:rsidP="00F871BE">
      <w:pPr>
        <w:rPr>
          <w:rFonts w:ascii="Times New Roman" w:hAnsi="Times New Roman" w:cs="Times New Roman"/>
          <w:sz w:val="28"/>
          <w:szCs w:val="28"/>
        </w:rPr>
      </w:pPr>
      <w:r w:rsidRPr="00F871B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871BE" w:rsidRPr="00F871BE" w:rsidRDefault="00F871BE" w:rsidP="00F871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71BE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F871B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Е.В. Козырева</w:t>
      </w:r>
    </w:p>
    <w:p w:rsidR="00F871BE" w:rsidRPr="00F871BE" w:rsidRDefault="00F871BE" w:rsidP="00F871BE">
      <w:pPr>
        <w:rPr>
          <w:rFonts w:ascii="Times New Roman" w:hAnsi="Times New Roman" w:cs="Times New Roman"/>
          <w:sz w:val="28"/>
          <w:szCs w:val="28"/>
        </w:rPr>
      </w:pPr>
    </w:p>
    <w:p w:rsidR="00BE16F0" w:rsidRDefault="00BE16F0" w:rsidP="00F871BE">
      <w:pPr>
        <w:spacing w:line="240" w:lineRule="exact"/>
        <w:rPr>
          <w:sz w:val="19"/>
          <w:szCs w:val="19"/>
        </w:rPr>
      </w:pPr>
    </w:p>
    <w:p w:rsidR="00BE16F0" w:rsidRDefault="00BE16F0" w:rsidP="00F871BE">
      <w:pPr>
        <w:spacing w:line="240" w:lineRule="exact"/>
        <w:rPr>
          <w:sz w:val="19"/>
          <w:szCs w:val="19"/>
        </w:rPr>
      </w:pPr>
    </w:p>
    <w:p w:rsidR="00BE16F0" w:rsidRDefault="00BE16F0" w:rsidP="00F871BE">
      <w:pPr>
        <w:spacing w:line="240" w:lineRule="exact"/>
        <w:rPr>
          <w:sz w:val="19"/>
          <w:szCs w:val="19"/>
        </w:rPr>
      </w:pPr>
    </w:p>
    <w:p w:rsidR="00BE16F0" w:rsidRDefault="00BE16F0" w:rsidP="00F871BE">
      <w:pPr>
        <w:spacing w:line="240" w:lineRule="exact"/>
        <w:rPr>
          <w:sz w:val="19"/>
          <w:szCs w:val="19"/>
        </w:rPr>
      </w:pPr>
    </w:p>
    <w:p w:rsidR="00BE16F0" w:rsidRDefault="00BE16F0" w:rsidP="00F871BE">
      <w:pPr>
        <w:spacing w:before="7" w:after="7" w:line="240" w:lineRule="exact"/>
        <w:rPr>
          <w:sz w:val="19"/>
          <w:szCs w:val="19"/>
        </w:rPr>
      </w:pPr>
    </w:p>
    <w:p w:rsidR="00BE16F0" w:rsidRDefault="00BE16F0" w:rsidP="00F871BE">
      <w:pPr>
        <w:rPr>
          <w:sz w:val="2"/>
          <w:szCs w:val="2"/>
        </w:rPr>
        <w:sectPr w:rsidR="00BE16F0" w:rsidSect="00F871BE">
          <w:headerReference w:type="default" r:id="rId8"/>
          <w:type w:val="continuous"/>
          <w:pgSz w:w="11906" w:h="16838"/>
          <w:pgMar w:top="851" w:right="707" w:bottom="0" w:left="1701" w:header="0" w:footer="3" w:gutter="0"/>
          <w:cols w:space="720"/>
          <w:noEndnote/>
          <w:docGrid w:linePitch="360"/>
        </w:sectPr>
      </w:pPr>
    </w:p>
    <w:p w:rsidR="00BE16F0" w:rsidRDefault="008559EB" w:rsidP="00F871BE">
      <w:pPr>
        <w:rPr>
          <w:sz w:val="2"/>
          <w:szCs w:val="2"/>
        </w:rPr>
      </w:pPr>
      <w:r w:rsidRPr="008559E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7.2pt;margin-top:32pt;width:91.75pt;height:12.5pt;z-index:-251658752;mso-wrap-distance-left:5pt;mso-wrap-distance-right:5pt;mso-position-horizontal-relative:margin" filled="f" stroked="f">
            <v:textbox style="mso-fit-shape-to-text:t" inset="0,0,0,0">
              <w:txbxContent>
                <w:p w:rsidR="00F871BE" w:rsidRPr="00F871BE" w:rsidRDefault="00F871BE" w:rsidP="00F871BE"/>
              </w:txbxContent>
            </v:textbox>
            <w10:wrap type="square" anchorx="margin"/>
          </v:shape>
        </w:pict>
      </w:r>
    </w:p>
    <w:p w:rsidR="00BE16F0" w:rsidRDefault="00BE16F0">
      <w:pPr>
        <w:spacing w:line="240" w:lineRule="exact"/>
        <w:rPr>
          <w:sz w:val="19"/>
          <w:szCs w:val="19"/>
        </w:rPr>
      </w:pPr>
    </w:p>
    <w:p w:rsidR="00BE16F0" w:rsidRDefault="00BE16F0">
      <w:pPr>
        <w:spacing w:line="240" w:lineRule="exact"/>
        <w:rPr>
          <w:sz w:val="19"/>
          <w:szCs w:val="19"/>
        </w:rPr>
      </w:pPr>
    </w:p>
    <w:p w:rsidR="00BE16F0" w:rsidRDefault="00BE16F0">
      <w:pPr>
        <w:spacing w:line="240" w:lineRule="exact"/>
        <w:rPr>
          <w:sz w:val="19"/>
          <w:szCs w:val="19"/>
        </w:rPr>
      </w:pPr>
    </w:p>
    <w:p w:rsidR="00BE16F0" w:rsidRDefault="00BE16F0">
      <w:pPr>
        <w:spacing w:line="240" w:lineRule="exact"/>
        <w:rPr>
          <w:sz w:val="19"/>
          <w:szCs w:val="19"/>
        </w:rPr>
      </w:pPr>
    </w:p>
    <w:p w:rsidR="00BE16F0" w:rsidRDefault="00BE16F0">
      <w:pPr>
        <w:spacing w:line="240" w:lineRule="exact"/>
        <w:rPr>
          <w:sz w:val="19"/>
          <w:szCs w:val="19"/>
        </w:rPr>
      </w:pPr>
    </w:p>
    <w:p w:rsidR="00BE16F0" w:rsidRDefault="00BE16F0">
      <w:pPr>
        <w:spacing w:line="240" w:lineRule="exact"/>
        <w:rPr>
          <w:sz w:val="19"/>
          <w:szCs w:val="19"/>
        </w:rPr>
      </w:pPr>
    </w:p>
    <w:p w:rsidR="00BE16F0" w:rsidRDefault="00BE16F0">
      <w:pPr>
        <w:spacing w:line="240" w:lineRule="exact"/>
        <w:rPr>
          <w:sz w:val="19"/>
          <w:szCs w:val="19"/>
        </w:rPr>
      </w:pPr>
    </w:p>
    <w:p w:rsidR="00BE16F0" w:rsidRDefault="00BE16F0">
      <w:pPr>
        <w:spacing w:line="240" w:lineRule="exact"/>
        <w:rPr>
          <w:sz w:val="19"/>
          <w:szCs w:val="19"/>
        </w:rPr>
      </w:pPr>
    </w:p>
    <w:p w:rsidR="00BE16F0" w:rsidRDefault="00BE16F0">
      <w:pPr>
        <w:spacing w:before="94" w:after="94" w:line="240" w:lineRule="exact"/>
        <w:rPr>
          <w:sz w:val="19"/>
          <w:szCs w:val="19"/>
        </w:rPr>
      </w:pPr>
    </w:p>
    <w:p w:rsidR="00BE16F0" w:rsidRDefault="00BE16F0">
      <w:pPr>
        <w:rPr>
          <w:sz w:val="2"/>
          <w:szCs w:val="2"/>
        </w:rPr>
        <w:sectPr w:rsidR="00BE16F0" w:rsidSect="00F871BE">
          <w:type w:val="continuous"/>
          <w:pgSz w:w="11906" w:h="16838"/>
          <w:pgMar w:top="851" w:right="707" w:bottom="0" w:left="1701" w:header="0" w:footer="3" w:gutter="0"/>
          <w:cols w:space="720"/>
          <w:noEndnote/>
          <w:docGrid w:linePitch="360"/>
        </w:sectPr>
      </w:pPr>
    </w:p>
    <w:p w:rsidR="00F871BE" w:rsidRDefault="00F871BE" w:rsidP="00F871BE">
      <w:pPr>
        <w:pStyle w:val="ab"/>
        <w:jc w:val="right"/>
      </w:pPr>
      <w:r>
        <w:lastRenderedPageBreak/>
        <w:t>Приложение</w:t>
      </w:r>
    </w:p>
    <w:p w:rsidR="00F871BE" w:rsidRDefault="00F871BE" w:rsidP="00F871BE">
      <w:pPr>
        <w:pStyle w:val="ab"/>
        <w:jc w:val="right"/>
      </w:pPr>
      <w:r>
        <w:t xml:space="preserve">                                                                         к постановлению Администрации</w:t>
      </w:r>
    </w:p>
    <w:p w:rsidR="00F871BE" w:rsidRDefault="00F871BE" w:rsidP="00F871BE">
      <w:pPr>
        <w:pStyle w:val="ab"/>
        <w:jc w:val="right"/>
      </w:pPr>
      <w:r>
        <w:t xml:space="preserve">                                                                        </w:t>
      </w:r>
      <w:proofErr w:type="spellStart"/>
      <w:r>
        <w:t>Малолученского</w:t>
      </w:r>
      <w:proofErr w:type="spellEnd"/>
      <w:r>
        <w:t xml:space="preserve"> сельского поселения</w:t>
      </w:r>
    </w:p>
    <w:p w:rsidR="00F871BE" w:rsidRDefault="00F871BE" w:rsidP="00F871BE">
      <w:pPr>
        <w:pStyle w:val="ab"/>
        <w:jc w:val="right"/>
      </w:pPr>
      <w:r>
        <w:t xml:space="preserve">                                                                          от 10.03.2023 года № 26</w:t>
      </w:r>
    </w:p>
    <w:p w:rsidR="00F871BE" w:rsidRPr="005B0791" w:rsidRDefault="00F871BE" w:rsidP="00F871BE">
      <w:pPr>
        <w:pStyle w:val="ab"/>
        <w:jc w:val="right"/>
      </w:pPr>
    </w:p>
    <w:p w:rsidR="00BE16F0" w:rsidRDefault="00B22534">
      <w:pPr>
        <w:pStyle w:val="70"/>
        <w:shd w:val="clear" w:color="auto" w:fill="auto"/>
        <w:spacing w:before="0"/>
        <w:ind w:left="4380" w:firstLine="0"/>
      </w:pPr>
      <w:r>
        <w:t>ИЗМЕНЕНИЕ,</w:t>
      </w:r>
    </w:p>
    <w:p w:rsidR="00F871BE" w:rsidRDefault="00B22534" w:rsidP="00F871BE">
      <w:pPr>
        <w:pStyle w:val="70"/>
        <w:shd w:val="clear" w:color="auto" w:fill="auto"/>
        <w:spacing w:before="0"/>
        <w:ind w:firstLine="0"/>
        <w:jc w:val="center"/>
        <w:rPr>
          <w:color w:val="2D2D2D"/>
          <w:spacing w:val="1"/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вносимое в </w:t>
      </w:r>
      <w:r w:rsidR="00F871BE" w:rsidRPr="00F871BE">
        <w:rPr>
          <w:color w:val="2D2D2D"/>
          <w:spacing w:val="1"/>
          <w:sz w:val="28"/>
          <w:szCs w:val="28"/>
        </w:rPr>
        <w:t xml:space="preserve">постановление Администрации </w:t>
      </w:r>
      <w:proofErr w:type="spellStart"/>
      <w:r w:rsidR="00F871BE" w:rsidRPr="00F871BE">
        <w:rPr>
          <w:color w:val="2D2D2D"/>
          <w:spacing w:val="1"/>
          <w:sz w:val="28"/>
          <w:szCs w:val="28"/>
        </w:rPr>
        <w:t>Малолученского</w:t>
      </w:r>
      <w:proofErr w:type="spellEnd"/>
      <w:r w:rsidR="00F871BE" w:rsidRPr="00F871BE">
        <w:rPr>
          <w:color w:val="2D2D2D"/>
          <w:spacing w:val="1"/>
          <w:sz w:val="28"/>
          <w:szCs w:val="28"/>
        </w:rPr>
        <w:t xml:space="preserve"> сельского </w:t>
      </w:r>
      <w:r w:rsidR="00F871BE" w:rsidRPr="00F871BE">
        <w:rPr>
          <w:spacing w:val="1"/>
          <w:sz w:val="28"/>
          <w:szCs w:val="28"/>
        </w:rPr>
        <w:t>поселения от 08.06.2020 № 68 «Об</w:t>
      </w:r>
      <w:r w:rsidR="00F871BE" w:rsidRPr="00F871BE">
        <w:rPr>
          <w:color w:val="2D2D2D"/>
          <w:spacing w:val="1"/>
          <w:sz w:val="28"/>
          <w:szCs w:val="28"/>
        </w:rPr>
        <w:t xml:space="preserve"> утверждении Положения об осуществлении внутреннего финансового аудита в Администрации </w:t>
      </w:r>
      <w:proofErr w:type="spellStart"/>
      <w:r w:rsidR="00F871BE" w:rsidRPr="00F871BE">
        <w:rPr>
          <w:color w:val="2D2D2D"/>
          <w:spacing w:val="1"/>
          <w:sz w:val="28"/>
          <w:szCs w:val="28"/>
        </w:rPr>
        <w:t>Малолученского</w:t>
      </w:r>
      <w:proofErr w:type="spellEnd"/>
      <w:r w:rsidR="00F871BE" w:rsidRPr="00F871BE">
        <w:rPr>
          <w:color w:val="2D2D2D"/>
          <w:spacing w:val="1"/>
          <w:sz w:val="28"/>
          <w:szCs w:val="28"/>
        </w:rPr>
        <w:t xml:space="preserve"> сельского поселения» </w:t>
      </w:r>
      <w:proofErr w:type="gramEnd"/>
    </w:p>
    <w:p w:rsidR="00F871BE" w:rsidRDefault="00F871BE" w:rsidP="00F871BE">
      <w:pPr>
        <w:pStyle w:val="70"/>
        <w:shd w:val="clear" w:color="auto" w:fill="auto"/>
        <w:spacing w:before="0"/>
        <w:ind w:firstLine="0"/>
        <w:jc w:val="center"/>
        <w:rPr>
          <w:color w:val="2D2D2D"/>
          <w:spacing w:val="1"/>
          <w:sz w:val="28"/>
          <w:szCs w:val="28"/>
        </w:rPr>
      </w:pPr>
    </w:p>
    <w:p w:rsidR="00BE16F0" w:rsidRPr="00F871BE" w:rsidRDefault="00B22534" w:rsidP="00F871BE">
      <w:pPr>
        <w:pStyle w:val="70"/>
        <w:shd w:val="clear" w:color="auto" w:fill="auto"/>
        <w:spacing w:before="0"/>
        <w:ind w:firstLine="0"/>
        <w:jc w:val="both"/>
        <w:rPr>
          <w:b w:val="0"/>
          <w:sz w:val="28"/>
          <w:szCs w:val="28"/>
        </w:rPr>
      </w:pPr>
      <w:r w:rsidRPr="00F871BE">
        <w:rPr>
          <w:b w:val="0"/>
          <w:sz w:val="28"/>
          <w:szCs w:val="28"/>
        </w:rPr>
        <w:t>Приложение изложить в редакции:</w:t>
      </w:r>
    </w:p>
    <w:p w:rsidR="00F871BE" w:rsidRDefault="00B22534" w:rsidP="00F871BE">
      <w:pPr>
        <w:pStyle w:val="ab"/>
        <w:jc w:val="right"/>
      </w:pPr>
      <w:r>
        <w:t>«</w:t>
      </w:r>
      <w:r w:rsidR="00F871BE">
        <w:t>Приложение</w:t>
      </w:r>
    </w:p>
    <w:p w:rsidR="00F871BE" w:rsidRDefault="00F871BE" w:rsidP="00F871BE">
      <w:pPr>
        <w:pStyle w:val="ab"/>
        <w:jc w:val="right"/>
      </w:pPr>
      <w:r>
        <w:t xml:space="preserve">                                                                         к постановлению Администрации</w:t>
      </w:r>
    </w:p>
    <w:p w:rsidR="00F871BE" w:rsidRDefault="00F871BE" w:rsidP="00F871BE">
      <w:pPr>
        <w:pStyle w:val="ab"/>
        <w:jc w:val="right"/>
      </w:pPr>
      <w:r>
        <w:t xml:space="preserve">                                                                        </w:t>
      </w:r>
      <w:proofErr w:type="spellStart"/>
      <w:r>
        <w:t>Малолученского</w:t>
      </w:r>
      <w:proofErr w:type="spellEnd"/>
      <w:r>
        <w:t xml:space="preserve"> сельского поселения</w:t>
      </w:r>
    </w:p>
    <w:p w:rsidR="00F871BE" w:rsidRDefault="00F871BE" w:rsidP="00F871BE">
      <w:pPr>
        <w:pStyle w:val="ab"/>
        <w:jc w:val="right"/>
      </w:pPr>
      <w:r>
        <w:t xml:space="preserve">                                                                          от 08.06.2020 года № 68</w:t>
      </w:r>
    </w:p>
    <w:p w:rsidR="00F871BE" w:rsidRPr="005B0791" w:rsidRDefault="00F871BE" w:rsidP="00F871BE">
      <w:pPr>
        <w:pStyle w:val="ab"/>
        <w:jc w:val="right"/>
      </w:pPr>
    </w:p>
    <w:p w:rsidR="00F871BE" w:rsidRPr="00F871BE" w:rsidRDefault="00F871BE" w:rsidP="00F871BE">
      <w:pPr>
        <w:pStyle w:val="ab"/>
        <w:jc w:val="center"/>
        <w:rPr>
          <w:b/>
        </w:rPr>
      </w:pPr>
      <w:r w:rsidRPr="00F871BE">
        <w:rPr>
          <w:b/>
        </w:rPr>
        <w:t>ПОЛОЖЕНИЕ</w:t>
      </w:r>
    </w:p>
    <w:p w:rsidR="00F871BE" w:rsidRPr="00F871BE" w:rsidRDefault="00F871BE" w:rsidP="00F871BE">
      <w:pPr>
        <w:pStyle w:val="ab"/>
        <w:jc w:val="center"/>
        <w:rPr>
          <w:b/>
        </w:rPr>
      </w:pPr>
      <w:r w:rsidRPr="00F871BE">
        <w:rPr>
          <w:b/>
        </w:rPr>
        <w:t>об осуществлении внутреннего финансового аудита</w:t>
      </w:r>
    </w:p>
    <w:p w:rsidR="00F871BE" w:rsidRPr="00F871BE" w:rsidRDefault="00F871BE" w:rsidP="00F871BE">
      <w:pPr>
        <w:pStyle w:val="ab"/>
        <w:jc w:val="center"/>
        <w:rPr>
          <w:b/>
        </w:rPr>
      </w:pPr>
      <w:r w:rsidRPr="00F871BE">
        <w:rPr>
          <w:b/>
        </w:rPr>
        <w:t xml:space="preserve">в Администрации </w:t>
      </w:r>
      <w:proofErr w:type="spellStart"/>
      <w:r w:rsidRPr="00F871BE">
        <w:rPr>
          <w:b/>
        </w:rPr>
        <w:t>Малолученского</w:t>
      </w:r>
      <w:proofErr w:type="spellEnd"/>
      <w:r w:rsidRPr="00F871BE">
        <w:rPr>
          <w:b/>
        </w:rPr>
        <w:t xml:space="preserve"> сельского поселения</w:t>
      </w:r>
    </w:p>
    <w:p w:rsidR="00F871BE" w:rsidRPr="00F871BE" w:rsidRDefault="00F871BE" w:rsidP="00F871B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1"/>
          <w:sz w:val="28"/>
          <w:szCs w:val="28"/>
        </w:rPr>
      </w:pPr>
    </w:p>
    <w:p w:rsidR="00BE16F0" w:rsidRPr="00F871BE" w:rsidRDefault="00B22534" w:rsidP="00F871BE">
      <w:pPr>
        <w:pStyle w:val="70"/>
        <w:numPr>
          <w:ilvl w:val="0"/>
          <w:numId w:val="2"/>
        </w:numPr>
        <w:shd w:val="clear" w:color="auto" w:fill="auto"/>
        <w:tabs>
          <w:tab w:val="left" w:pos="1533"/>
        </w:tabs>
        <w:spacing w:before="0" w:after="300"/>
        <w:ind w:right="600" w:firstLine="993"/>
        <w:jc w:val="center"/>
        <w:rPr>
          <w:sz w:val="28"/>
          <w:szCs w:val="28"/>
        </w:rPr>
      </w:pPr>
      <w:r w:rsidRPr="00F871BE">
        <w:rPr>
          <w:sz w:val="28"/>
          <w:szCs w:val="28"/>
        </w:rPr>
        <w:t>Общие положения, основания и порядок организации внутреннего финансового аудита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53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 финансового аудита в </w:t>
      </w:r>
      <w:r w:rsidR="00F871BE">
        <w:rPr>
          <w:sz w:val="28"/>
          <w:szCs w:val="28"/>
        </w:rPr>
        <w:t xml:space="preserve">Администрации </w:t>
      </w:r>
      <w:proofErr w:type="spellStart"/>
      <w:r w:rsidR="00F871BE">
        <w:rPr>
          <w:sz w:val="28"/>
          <w:szCs w:val="28"/>
        </w:rPr>
        <w:t>Малолученского</w:t>
      </w:r>
      <w:proofErr w:type="spellEnd"/>
      <w:r w:rsidR="00F871BE">
        <w:rPr>
          <w:sz w:val="28"/>
          <w:szCs w:val="28"/>
        </w:rPr>
        <w:t xml:space="preserve"> сельского поселения</w:t>
      </w:r>
      <w:r w:rsidRPr="00F871BE">
        <w:rPr>
          <w:sz w:val="28"/>
          <w:szCs w:val="28"/>
        </w:rPr>
        <w:t xml:space="preserve"> (далее - </w:t>
      </w:r>
      <w:r w:rsidR="00F871BE">
        <w:rPr>
          <w:sz w:val="28"/>
          <w:szCs w:val="28"/>
        </w:rPr>
        <w:t>Администрация</w:t>
      </w:r>
      <w:r w:rsidRPr="00F871BE">
        <w:rPr>
          <w:sz w:val="28"/>
          <w:szCs w:val="28"/>
        </w:rPr>
        <w:t>). Настоящее Положение не применяется в отношении бюджетных процедур (полномочий) финансового органа.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планирования и проведения внутреннего финансового аудита, реализации его результатов в </w:t>
      </w:r>
      <w:r w:rsidR="00F871BE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.</w:t>
      </w:r>
    </w:p>
    <w:p w:rsidR="00BE16F0" w:rsidRPr="00F871BE" w:rsidRDefault="00B22534" w:rsidP="00F871BE">
      <w:pPr>
        <w:pStyle w:val="3"/>
        <w:numPr>
          <w:ilvl w:val="1"/>
          <w:numId w:val="2"/>
        </w:numPr>
        <w:shd w:val="clear" w:color="auto" w:fill="auto"/>
        <w:tabs>
          <w:tab w:val="left" w:pos="1533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Внутренний финансовый аудит является деятельностью по формированию и предоставлению </w:t>
      </w:r>
      <w:r w:rsidR="00F871BE">
        <w:rPr>
          <w:sz w:val="28"/>
          <w:szCs w:val="28"/>
        </w:rPr>
        <w:t xml:space="preserve">Главе Администрации </w:t>
      </w:r>
      <w:proofErr w:type="spellStart"/>
      <w:r w:rsidR="00F871BE">
        <w:rPr>
          <w:sz w:val="28"/>
          <w:szCs w:val="28"/>
        </w:rPr>
        <w:t>Малолученского</w:t>
      </w:r>
      <w:proofErr w:type="spellEnd"/>
      <w:r w:rsidR="00F871BE">
        <w:rPr>
          <w:sz w:val="28"/>
          <w:szCs w:val="28"/>
        </w:rPr>
        <w:t xml:space="preserve"> сельского поселения</w:t>
      </w:r>
      <w:r w:rsidRPr="00F871BE">
        <w:rPr>
          <w:sz w:val="28"/>
          <w:szCs w:val="28"/>
        </w:rPr>
        <w:t>:</w:t>
      </w:r>
    </w:p>
    <w:p w:rsidR="00BE16F0" w:rsidRPr="00F871BE" w:rsidRDefault="00B22534">
      <w:pPr>
        <w:pStyle w:val="3"/>
        <w:shd w:val="clear" w:color="auto" w:fill="auto"/>
        <w:tabs>
          <w:tab w:val="left" w:pos="1108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а)</w:t>
      </w:r>
      <w:r w:rsidRPr="00F871BE">
        <w:rPr>
          <w:sz w:val="28"/>
          <w:szCs w:val="28"/>
        </w:rPr>
        <w:tab/>
        <w:t xml:space="preserve">информации о результатах оценки исполнения бюджетных полномочий </w:t>
      </w:r>
      <w:r w:rsidR="00F871BE">
        <w:rPr>
          <w:sz w:val="28"/>
          <w:szCs w:val="28"/>
        </w:rPr>
        <w:t>Администрацией</w:t>
      </w:r>
      <w:r w:rsidRPr="00F871BE">
        <w:rPr>
          <w:sz w:val="28"/>
          <w:szCs w:val="28"/>
        </w:rPr>
        <w:t>, в том числе заключения о достоверности бюджетной отчетности;</w:t>
      </w:r>
    </w:p>
    <w:p w:rsidR="00BE16F0" w:rsidRPr="00F871BE" w:rsidRDefault="00B22534">
      <w:pPr>
        <w:pStyle w:val="3"/>
        <w:shd w:val="clear" w:color="auto" w:fill="auto"/>
        <w:tabs>
          <w:tab w:val="left" w:pos="1108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б)</w:t>
      </w:r>
      <w:r w:rsidRPr="00F871BE">
        <w:rPr>
          <w:sz w:val="28"/>
          <w:szCs w:val="28"/>
        </w:rPr>
        <w:tab/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BE16F0" w:rsidRPr="00F871BE" w:rsidRDefault="00B22534">
      <w:pPr>
        <w:pStyle w:val="3"/>
        <w:shd w:val="clear" w:color="auto" w:fill="auto"/>
        <w:tabs>
          <w:tab w:val="left" w:pos="1108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lastRenderedPageBreak/>
        <w:t>в)</w:t>
      </w:r>
      <w:r w:rsidRPr="00F871BE">
        <w:rPr>
          <w:sz w:val="28"/>
          <w:szCs w:val="28"/>
        </w:rPr>
        <w:tab/>
        <w:t>заключения о результатах исполнения решений, направленных на повышение качества финансового менеджмента.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122"/>
        </w:tabs>
        <w:spacing w:before="0" w:after="0" w:line="32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Внутренний финансовый аудит осуществляется в целях:</w:t>
      </w:r>
    </w:p>
    <w:p w:rsidR="00BE16F0" w:rsidRPr="00F871BE" w:rsidRDefault="00B22534">
      <w:pPr>
        <w:pStyle w:val="3"/>
        <w:shd w:val="clear" w:color="auto" w:fill="auto"/>
        <w:tabs>
          <w:tab w:val="left" w:pos="1369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а)</w:t>
      </w:r>
      <w:r w:rsidRPr="00F871BE">
        <w:rPr>
          <w:sz w:val="28"/>
          <w:szCs w:val="28"/>
        </w:rPr>
        <w:tab/>
        <w:t xml:space="preserve">оценки надежности внутреннего процесса </w:t>
      </w:r>
      <w:r w:rsidR="00F871BE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BE16F0" w:rsidRPr="00F871BE" w:rsidRDefault="00B22534">
      <w:pPr>
        <w:pStyle w:val="3"/>
        <w:shd w:val="clear" w:color="auto" w:fill="auto"/>
        <w:tabs>
          <w:tab w:val="left" w:pos="1122"/>
        </w:tabs>
        <w:spacing w:before="0" w:after="0" w:line="322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б)</w:t>
      </w:r>
      <w:r w:rsidRPr="00F871BE">
        <w:rPr>
          <w:sz w:val="28"/>
          <w:szCs w:val="28"/>
        </w:rPr>
        <w:tab/>
        <w:t xml:space="preserve"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 актами </w:t>
      </w:r>
      <w:r w:rsidR="006445FF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принятыми в соответствии с пунктом 5 статьи 264</w:t>
      </w:r>
      <w:r w:rsidRPr="00F871BE">
        <w:rPr>
          <w:sz w:val="28"/>
          <w:szCs w:val="28"/>
          <w:vertAlign w:val="superscript"/>
        </w:rPr>
        <w:t>1</w:t>
      </w:r>
      <w:r w:rsidRPr="00F871BE">
        <w:rPr>
          <w:sz w:val="28"/>
          <w:szCs w:val="28"/>
        </w:rPr>
        <w:t xml:space="preserve"> Бюджетного кодекса Российской Федерации;</w:t>
      </w:r>
      <w:proofErr w:type="gramEnd"/>
    </w:p>
    <w:p w:rsidR="00BE16F0" w:rsidRPr="00F871BE" w:rsidRDefault="00B22534">
      <w:pPr>
        <w:pStyle w:val="3"/>
        <w:shd w:val="clear" w:color="auto" w:fill="auto"/>
        <w:tabs>
          <w:tab w:val="left" w:pos="1122"/>
        </w:tabs>
        <w:spacing w:before="0" w:after="0" w:line="32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в)</w:t>
      </w:r>
      <w:r w:rsidRPr="00F871BE">
        <w:rPr>
          <w:sz w:val="28"/>
          <w:szCs w:val="28"/>
        </w:rPr>
        <w:tab/>
        <w:t>повышения качества финансового менеджмента.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369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Внутренний финансовый аудит в </w:t>
      </w:r>
      <w:r w:rsidR="006445FF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 осуществляется </w:t>
      </w:r>
      <w:r w:rsidR="006445FF">
        <w:rPr>
          <w:sz w:val="28"/>
          <w:szCs w:val="28"/>
        </w:rPr>
        <w:t>сектором экономики и финансов</w:t>
      </w:r>
      <w:r w:rsidRPr="00F871BE">
        <w:rPr>
          <w:sz w:val="28"/>
          <w:szCs w:val="28"/>
        </w:rPr>
        <w:t xml:space="preserve">, наделенным полномочиями по осуществлению внутреннего финансового аудита (далее </w:t>
      </w:r>
      <w:r w:rsidR="006445FF">
        <w:rPr>
          <w:sz w:val="28"/>
          <w:szCs w:val="28"/>
        </w:rPr>
        <w:t>–</w:t>
      </w:r>
      <w:r w:rsidRPr="00F871BE">
        <w:rPr>
          <w:sz w:val="28"/>
          <w:szCs w:val="28"/>
        </w:rPr>
        <w:t xml:space="preserve"> </w:t>
      </w:r>
      <w:r w:rsidR="006445FF">
        <w:rPr>
          <w:sz w:val="28"/>
          <w:szCs w:val="28"/>
        </w:rPr>
        <w:t>сектор экономики и финансов</w:t>
      </w:r>
      <w:r w:rsidRPr="00F871BE">
        <w:rPr>
          <w:sz w:val="28"/>
          <w:szCs w:val="28"/>
        </w:rPr>
        <w:t>), на основе принципа функциональной независимости.</w:t>
      </w:r>
    </w:p>
    <w:p w:rsidR="00BE16F0" w:rsidRPr="00F871BE" w:rsidRDefault="006445FF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B22534" w:rsidRPr="00F871BE">
        <w:rPr>
          <w:sz w:val="28"/>
          <w:szCs w:val="28"/>
        </w:rPr>
        <w:t xml:space="preserve"> в части осуществления внутреннего финансового аудита в </w:t>
      </w:r>
      <w:r>
        <w:rPr>
          <w:sz w:val="28"/>
          <w:szCs w:val="28"/>
        </w:rPr>
        <w:t>Администрации</w:t>
      </w:r>
      <w:r w:rsidR="00B22534" w:rsidRPr="00F871BE">
        <w:rPr>
          <w:sz w:val="28"/>
          <w:szCs w:val="28"/>
        </w:rPr>
        <w:t xml:space="preserve"> подчиняется непосредственно </w:t>
      </w:r>
      <w:r>
        <w:rPr>
          <w:sz w:val="28"/>
          <w:szCs w:val="28"/>
        </w:rPr>
        <w:t xml:space="preserve">Главе Администрации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22534" w:rsidRPr="00F871BE">
        <w:rPr>
          <w:sz w:val="28"/>
          <w:szCs w:val="28"/>
        </w:rPr>
        <w:t>.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(работники) </w:t>
      </w:r>
      <w:r w:rsidR="006445FF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>, которые: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не имеют родства или свойства с субъектами бюджетных процедур;</w:t>
      </w:r>
    </w:p>
    <w:p w:rsidR="00BE16F0" w:rsidRPr="00F871BE" w:rsidRDefault="00B22534">
      <w:pPr>
        <w:pStyle w:val="3"/>
        <w:shd w:val="clear" w:color="auto" w:fill="auto"/>
        <w:spacing w:before="0" w:after="341" w:line="32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не имеют конфликта интересов.</w:t>
      </w:r>
    </w:p>
    <w:p w:rsidR="00BE16F0" w:rsidRPr="00F871BE" w:rsidRDefault="00B2253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301" w:line="270" w:lineRule="exact"/>
        <w:ind w:left="20" w:firstLine="720"/>
        <w:jc w:val="both"/>
        <w:rPr>
          <w:sz w:val="28"/>
          <w:szCs w:val="28"/>
        </w:rPr>
      </w:pPr>
      <w:bookmarkStart w:id="1" w:name="bookmark3"/>
      <w:r w:rsidRPr="00F871BE">
        <w:rPr>
          <w:sz w:val="28"/>
          <w:szCs w:val="28"/>
        </w:rPr>
        <w:t>Определения, принципы и задачи внутреннего финансового аудита</w:t>
      </w:r>
      <w:bookmarkEnd w:id="1"/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369"/>
        </w:tabs>
        <w:spacing w:before="0" w:after="0" w:line="322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Термины и их определения, используемые в настоящем Положении, имеют то же значение, что и в Бюджетном кодексе Российской Федерации, федеральных стандартах внутреннего финансового аудита, утвержденных Министерством финансов Российской Федерации, и правовых актах </w:t>
      </w:r>
      <w:r w:rsidR="006445FF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регламентирующих осуществление внутреннего финансового аудита.</w:t>
      </w:r>
      <w:proofErr w:type="gramEnd"/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 w:line="32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lastRenderedPageBreak/>
        <w:t>В настоящем Положении применяются следующие термины: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Субъект внутреннего финансового аудита - структурное подразделение, наделенное полномочиями по осуществлению внутреннего финансового аудита.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Бюджетные процедуры - процедуры </w:t>
      </w:r>
      <w:r w:rsidR="006445FF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</w:t>
      </w:r>
      <w:r w:rsidRPr="00F871BE">
        <w:rPr>
          <w:sz w:val="28"/>
          <w:szCs w:val="28"/>
          <w:vertAlign w:val="superscript"/>
        </w:rPr>
        <w:t>2-1</w:t>
      </w:r>
      <w:r w:rsidRPr="00F871BE">
        <w:rPr>
          <w:sz w:val="28"/>
          <w:szCs w:val="28"/>
        </w:rPr>
        <w:t xml:space="preserve"> Бюджетного кодекса Российской Федерации 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</w:t>
      </w:r>
      <w:proofErr w:type="gramEnd"/>
      <w:r w:rsidRPr="00F871BE">
        <w:rPr>
          <w:sz w:val="28"/>
          <w:szCs w:val="28"/>
        </w:rPr>
        <w:t xml:space="preserve"> учета и составлению бюджетной отчетности.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Субъекты бюджетных процедур - руководитель (заместители руководителя), руководители и должностные лица (работники) структурных подразделений </w:t>
      </w:r>
      <w:r w:rsidR="006445FF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которые организуют (обеспечивают выполнение), выполняют бюджетные процедуры.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Аудиторские доказательства - документы и фактические данные, информация, отраженные в рабочей документац</w:t>
      </w:r>
      <w:proofErr w:type="gramStart"/>
      <w:r w:rsidRPr="00F871BE">
        <w:rPr>
          <w:sz w:val="28"/>
          <w:szCs w:val="28"/>
        </w:rPr>
        <w:t>ии ау</w:t>
      </w:r>
      <w:proofErr w:type="gramEnd"/>
      <w:r w:rsidRPr="00F871BE">
        <w:rPr>
          <w:sz w:val="28"/>
          <w:szCs w:val="28"/>
        </w:rPr>
        <w:t>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Программа аудиторского мероприятия - документ, содержащий основание и сроки проведения, цели и задачи аудиторского мероприятия, методы внутреннего финансового аудита, которые будут применены при проведении аудиторского мероприятия, наименование объект</w:t>
      </w:r>
      <w:proofErr w:type="gramStart"/>
      <w:r w:rsidRPr="00F871BE">
        <w:rPr>
          <w:sz w:val="28"/>
          <w:szCs w:val="28"/>
        </w:rPr>
        <w:t>а(</w:t>
      </w:r>
      <w:proofErr w:type="spellStart"/>
      <w:proofErr w:type="gramEnd"/>
      <w:r w:rsidRPr="00F871BE">
        <w:rPr>
          <w:sz w:val="28"/>
          <w:szCs w:val="28"/>
        </w:rPr>
        <w:t>ов</w:t>
      </w:r>
      <w:proofErr w:type="spellEnd"/>
      <w:r w:rsidRPr="00F871BE">
        <w:rPr>
          <w:sz w:val="28"/>
          <w:szCs w:val="28"/>
        </w:rPr>
        <w:t>) внутреннего финансового аудита и перечень вопросов, подлежащих изучению в ходе проведения аудиторского мероприятия, методы внутреннего финансового аудита, которые будут применены при проведении аудиторского мероприятия, а также сведения о руководителе и членах аудиторской группы или об уполномоченном должностном лице.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Внутренний финансовый контроль - внутренний процесс </w:t>
      </w:r>
      <w:r w:rsidR="006445FF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Контрольные действия - вид действий по выполнению бюджетной процедуры, совершаемых субъектами бюджетных процедур и (или) </w:t>
      </w:r>
      <w:r w:rsidRPr="00F871BE">
        <w:rPr>
          <w:sz w:val="28"/>
          <w:szCs w:val="28"/>
        </w:rPr>
        <w:lastRenderedPageBreak/>
        <w:t>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</w:t>
      </w:r>
      <w:proofErr w:type="gramEnd"/>
      <w:r w:rsidRPr="00F871BE">
        <w:rPr>
          <w:sz w:val="28"/>
          <w:szCs w:val="28"/>
        </w:rPr>
        <w:t xml:space="preserve"> нарушений и (или) недостатков, в том числе их причин и условий.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</w:t>
      </w:r>
      <w:r w:rsidR="006445FF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определяемые в соответствии с порядком проведения мониторинга качества финансового менеджмента, предусмотренным пунктом 6 статьи 160</w:t>
      </w:r>
      <w:r w:rsidRPr="00F871BE">
        <w:rPr>
          <w:sz w:val="28"/>
          <w:szCs w:val="28"/>
          <w:vertAlign w:val="superscript"/>
        </w:rPr>
        <w:t>2-1</w:t>
      </w:r>
      <w:r w:rsidRPr="00F871BE">
        <w:rPr>
          <w:sz w:val="28"/>
          <w:szCs w:val="28"/>
        </w:rPr>
        <w:t xml:space="preserve"> Бюджетного кодекса Российской Федерации, а также оказывают негативное влияние на качество исполнения бюджетных полномочий </w:t>
      </w:r>
      <w:r w:rsidR="006445FF">
        <w:rPr>
          <w:sz w:val="28"/>
          <w:szCs w:val="28"/>
        </w:rPr>
        <w:t>Администрации</w:t>
      </w:r>
      <w:proofErr w:type="gramEnd"/>
      <w:r w:rsidRPr="00F871BE">
        <w:rPr>
          <w:sz w:val="28"/>
          <w:szCs w:val="28"/>
        </w:rPr>
        <w:t>, на результативность и экономность использования бюджетных средств.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Заключение - подписанный заместителем министра финансов Ростовской области - начальником контрольно-ревизионного управления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 w:rsidR="006445FF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.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720" w:right="1120" w:firstLine="0"/>
        <w:jc w:val="left"/>
        <w:rPr>
          <w:sz w:val="28"/>
          <w:szCs w:val="28"/>
        </w:rPr>
      </w:pPr>
      <w:r w:rsidRPr="00F871BE">
        <w:rPr>
          <w:sz w:val="28"/>
          <w:szCs w:val="28"/>
        </w:rPr>
        <w:t>причины и возможные последствия реализации бюджетного риска; значимость (уровень) бюджетного риска;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владельцы бюджетного риска и (или) структурные подразделения (подразделения в составе этих структурных подразделений) </w:t>
      </w:r>
      <w:r w:rsidR="006445FF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, ответственные за выполнение (результаты выполнения) бюджетной процедуры, операции (действия) по выполнению бюджетной процедуры, в </w:t>
      </w:r>
      <w:r w:rsidRPr="00F871BE">
        <w:rPr>
          <w:sz w:val="28"/>
          <w:szCs w:val="28"/>
        </w:rPr>
        <w:lastRenderedPageBreak/>
        <w:t>рамках которой выявлен бюджетный риск;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</w:t>
      </w:r>
      <w:r w:rsidRPr="00F871BE">
        <w:rPr>
          <w:sz w:val="28"/>
          <w:szCs w:val="28"/>
          <w:vertAlign w:val="superscript"/>
        </w:rPr>
        <w:t>1</w:t>
      </w:r>
      <w:r w:rsidRPr="00F871BE">
        <w:rPr>
          <w:sz w:val="28"/>
          <w:szCs w:val="28"/>
        </w:rPr>
        <w:t xml:space="preserve"> Бюджетного кодекса Российской Федерации.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</w:t>
      </w:r>
      <w:proofErr w:type="gramStart"/>
      <w:r w:rsidRPr="00F871BE">
        <w:rPr>
          <w:sz w:val="28"/>
          <w:szCs w:val="28"/>
        </w:rPr>
        <w:t>ии ау</w:t>
      </w:r>
      <w:proofErr w:type="gramEnd"/>
      <w:r w:rsidRPr="00F871BE">
        <w:rPr>
          <w:sz w:val="28"/>
          <w:szCs w:val="28"/>
        </w:rPr>
        <w:t>диторских процедур), в том числе: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lastRenderedPageBreak/>
        <w:t>объяснения, полученные в ходе проведения аудиторского мероприятия, в том числе от субъектов бюджетных процедур;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BE16F0" w:rsidRPr="006445FF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color w:val="auto"/>
          <w:sz w:val="28"/>
          <w:szCs w:val="28"/>
        </w:rPr>
      </w:pPr>
      <w:proofErr w:type="gramStart"/>
      <w:r w:rsidRPr="006445FF">
        <w:rPr>
          <w:color w:val="auto"/>
          <w:sz w:val="28"/>
          <w:szCs w:val="28"/>
        </w:rPr>
        <w:t>Финансовый менеджмент - деятельность должностных лиц (работников) главного администратора (администратора) бюджетных средств, направленная на достижение заданных (непосредственных и (или) конечных) результатов деятельности главного администратора (администратора) бюджетных средств, включая оказание государственных (муниципальных) услуг, выполнение работ и (или) исполнение государственных (муниципальных) функций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 или органов местного самоуправления.</w:t>
      </w:r>
      <w:proofErr w:type="gramEnd"/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326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Деятельность </w:t>
      </w:r>
      <w:r w:rsidR="006445FF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326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В целях оценки надежности внутреннего финансового контроля, осуществляемого в </w:t>
      </w:r>
      <w:r w:rsidR="006445FF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а также подготовки предложений по его организации деятельность контрольно-ревизионного управления направлена на решение, в частности, следующих задач: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установление достаточности и актуальности правовых актов и документов </w:t>
      </w:r>
      <w:r w:rsidR="006445FF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выявление избыточных (дублирующих друг друга) операций (действий) по выполнению бюджетной процедуры;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 w:rsidR="006445FF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</w:t>
      </w:r>
      <w:r w:rsidRPr="00F871BE">
        <w:rPr>
          <w:sz w:val="28"/>
          <w:szCs w:val="28"/>
        </w:rPr>
        <w:lastRenderedPageBreak/>
        <w:t>(действию) по выполнению бюджетной процедуры;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формирование предложений и рекомендаций по организации и применению контрольных действий.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311"/>
        </w:tabs>
        <w:spacing w:before="0" w:after="0" w:line="322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правовыми актами </w:t>
      </w:r>
      <w:r w:rsidR="006445FF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принятыми в соответствии с пунктом 5 статьи 264</w:t>
      </w:r>
      <w:r w:rsidRPr="00F871BE">
        <w:rPr>
          <w:sz w:val="28"/>
          <w:szCs w:val="28"/>
          <w:vertAlign w:val="superscript"/>
        </w:rPr>
        <w:t>1</w:t>
      </w:r>
      <w:r w:rsidRPr="00F871BE">
        <w:rPr>
          <w:sz w:val="28"/>
          <w:szCs w:val="28"/>
        </w:rPr>
        <w:t xml:space="preserve"> Бюджетного кодекса Российской Федерации, деятельность </w:t>
      </w:r>
      <w:r w:rsidR="006445FF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должна быть направлена на решение следующих задач: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формирование суждения </w:t>
      </w:r>
      <w:r w:rsidR="006445FF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31.12.2016 № 256н, и одновременно в отношении соблюдения Министерством порядка формирования консолидированной бюджетной отчетности;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формирование предложений и рекомендаций субъектам бюджетных </w:t>
      </w:r>
      <w:r w:rsidRPr="00F871BE">
        <w:rPr>
          <w:sz w:val="28"/>
          <w:szCs w:val="28"/>
        </w:rPr>
        <w:lastRenderedPageBreak/>
        <w:t>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311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В целях повышения качества финансового менеджмента, в том числе подготовки предложений о повышении результативности и экономности использования бюджетных средств, деятельность </w:t>
      </w:r>
      <w:r w:rsidR="006445FF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должна быть направлена на решение, в частности, следующих задач:</w:t>
      </w:r>
    </w:p>
    <w:p w:rsidR="00BE16F0" w:rsidRPr="00F871BE" w:rsidRDefault="00B22534">
      <w:pPr>
        <w:pStyle w:val="3"/>
        <w:shd w:val="clear" w:color="auto" w:fill="auto"/>
        <w:tabs>
          <w:tab w:val="left" w:pos="1222"/>
        </w:tabs>
        <w:spacing w:before="0" w:after="0" w:line="312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а)</w:t>
      </w:r>
      <w:r w:rsidRPr="00F871BE">
        <w:rPr>
          <w:sz w:val="28"/>
          <w:szCs w:val="28"/>
        </w:rPr>
        <w:tab/>
        <w:t xml:space="preserve">оценка исполнения бюджетных полномочий </w:t>
      </w:r>
      <w:r w:rsidR="006445FF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 (включая анализ показателей качества финансового менеджмента, значения которых ниже целевых значений или значения которых снижаются в течение длительного (не менее двух</w:t>
      </w:r>
      <w:proofErr w:type="gramEnd"/>
      <w:r w:rsidRPr="00F871BE">
        <w:rPr>
          <w:sz w:val="28"/>
          <w:szCs w:val="28"/>
        </w:rPr>
        <w:t xml:space="preserve"> </w:t>
      </w:r>
      <w:proofErr w:type="gramStart"/>
      <w:r w:rsidRPr="00F871BE">
        <w:rPr>
          <w:sz w:val="28"/>
          <w:szCs w:val="28"/>
        </w:rPr>
        <w:t xml:space="preserve">лет) периода времени, а также факторов, влияющих на </w:t>
      </w:r>
      <w:proofErr w:type="spellStart"/>
      <w:r w:rsidRPr="00F871BE">
        <w:rPr>
          <w:sz w:val="28"/>
          <w:szCs w:val="28"/>
        </w:rPr>
        <w:t>недостижение</w:t>
      </w:r>
      <w:proofErr w:type="spellEnd"/>
      <w:r w:rsidRPr="00F871BE">
        <w:rPr>
          <w:sz w:val="28"/>
          <w:szCs w:val="28"/>
        </w:rPr>
        <w:t xml:space="preserve"> целевых значений показателей качества финансового менеджмента или снижение значений показателей качества финансового менеджмента);</w:t>
      </w:r>
      <w:proofErr w:type="gramEnd"/>
    </w:p>
    <w:p w:rsidR="00BE16F0" w:rsidRPr="00F871BE" w:rsidRDefault="00B22534">
      <w:pPr>
        <w:pStyle w:val="3"/>
        <w:shd w:val="clear" w:color="auto" w:fill="auto"/>
        <w:tabs>
          <w:tab w:val="left" w:pos="1222"/>
        </w:tabs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б)</w:t>
      </w:r>
      <w:r w:rsidRPr="00F871BE">
        <w:rPr>
          <w:sz w:val="28"/>
          <w:szCs w:val="28"/>
        </w:rPr>
        <w:tab/>
        <w:t>оценка исполнения бюджетных процедур, в том числе операций (действий) по выполнению бюджетных процедур, включая, в частности, оценку: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порядка формирования (актуализации), достаточности и актуальности ведомственных (внутренних) актов и документов </w:t>
      </w:r>
      <w:r w:rsidR="006445FF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устанавливающих требования к организации (обеспечению выполнения), выполнению бюджетных процедур и результатам выполнения бюджетных процедур;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качества подготовки и полноты обоснований бюджетных ассигнований при формировании проекта </w:t>
      </w:r>
      <w:r w:rsidR="00777FFB">
        <w:rPr>
          <w:sz w:val="28"/>
          <w:szCs w:val="28"/>
        </w:rPr>
        <w:t>решения</w:t>
      </w:r>
      <w:r w:rsidRPr="00F871BE">
        <w:rPr>
          <w:sz w:val="28"/>
          <w:szCs w:val="28"/>
        </w:rPr>
        <w:t xml:space="preserve"> о </w:t>
      </w:r>
      <w:r w:rsidR="00777FFB">
        <w:rPr>
          <w:sz w:val="28"/>
          <w:szCs w:val="28"/>
        </w:rPr>
        <w:t>ме</w:t>
      </w:r>
      <w:r w:rsidRPr="00F871BE">
        <w:rPr>
          <w:sz w:val="28"/>
          <w:szCs w:val="28"/>
        </w:rPr>
        <w:t>стном бюджете на очередной финансовый год и плановый период;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своевременности и качества подготовки правовых актов и документов, обеспечивающих предоставление и использование межбюджетных трансфертов, (своевременность определения условий и порядка предоставления субвенций, дотаций и иных межбюджетных трансфертов);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обоснованности объемов межбюджетных трансфертов из бюджета другим бюджетам бюджетной системы Российской Федерации;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обоснованности объемов бюджетных ассигнований на исполнение судебных актов, в том числе оценку причин и условий возникновения и наличия судебных актов и мировых соглашений по возмещению вреда, причиненного в результате незаконных действий (бездействия) </w:t>
      </w:r>
      <w:r w:rsidR="00777FFB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 либо его должностных лиц;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полноты обоснования расходов на достижение заданных результатов, включая оценку объективности и достоверности показателей непосредственных и конечных результатов, в случае их наличия;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своевременности доведения и полноты распределения бюджетных ассигнований, а также полноты </w:t>
      </w:r>
      <w:proofErr w:type="gramStart"/>
      <w:r w:rsidRPr="00F871BE">
        <w:rPr>
          <w:sz w:val="28"/>
          <w:szCs w:val="28"/>
        </w:rPr>
        <w:t>обоснования причин возникновения неиспользованных остатков бюджетных средств</w:t>
      </w:r>
      <w:proofErr w:type="gramEnd"/>
      <w:r w:rsidRPr="00F871BE">
        <w:rPr>
          <w:sz w:val="28"/>
          <w:szCs w:val="28"/>
        </w:rPr>
        <w:t xml:space="preserve"> и (или) лимитов бюджетных </w:t>
      </w:r>
      <w:r w:rsidRPr="00F871BE">
        <w:rPr>
          <w:sz w:val="28"/>
          <w:szCs w:val="28"/>
        </w:rPr>
        <w:lastRenderedPageBreak/>
        <w:t>обязательств, в случае их наличия;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своевременности и равномерности принятия и исполнения бюджетных обязательств с учетом особенностей выполняемых функций и полномочий в течение финансового года;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качества обоснований изменений в сводную бюджетную роспись, бюджетную роспись, бюджетную смету;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соответствия объемов осуществленных кассовых расходов прогнозным показателям кассового планирования;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наличия, объема и структуры дебиторской и кредиторской задолженности, в том числе просроченной;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соответствия кассового исполнения бюджета по доходам прогнозу поступлений по доходам, а также оценку причин отклонения прогнозных показателей от кассового исполнения бюджета по доходам;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своевременности и качества подготовки правовых актов и документов, обеспечивающих администрирование доходов бюджетов (например, наличие утвержденной методики прогнозирования поступлений доходов в бюджет и ее соответствие требованиям постановления Правительства Российской Федерации от 23.06.2016 № 574 «Об </w:t>
      </w:r>
      <w:r w:rsidRPr="00777FFB">
        <w:rPr>
          <w:sz w:val="28"/>
          <w:szCs w:val="28"/>
        </w:rPr>
        <w:t>об</w:t>
      </w:r>
      <w:r w:rsidRPr="00777FFB">
        <w:rPr>
          <w:rStyle w:val="11"/>
          <w:sz w:val="28"/>
          <w:szCs w:val="28"/>
          <w:u w:val="none"/>
        </w:rPr>
        <w:t>щи</w:t>
      </w:r>
      <w:r w:rsidRPr="00777FFB">
        <w:rPr>
          <w:sz w:val="28"/>
          <w:szCs w:val="28"/>
        </w:rPr>
        <w:t>х</w:t>
      </w:r>
      <w:r w:rsidRPr="00F871BE">
        <w:rPr>
          <w:sz w:val="28"/>
          <w:szCs w:val="28"/>
        </w:rPr>
        <w:t xml:space="preserve"> требованиях к методике прогнозирования поступлений доходов в бюджеты бюджетной системы Российской Федерации»;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своевременности и качества подготовки сведений, необходимых для составления проекта бюджета, а также сведений для составления и ведения кассового плана;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качества осуществления начисления, учета и контроля за правильностью исчисления, полнотой и своевременностью осуществления платежей в бюджет, пеней и штрафов по ним, а также взыскания задолженности по платежам в бюджет, пеней и штрафов (за исключением платежей, осуществляемых в соответствии с законодательством Российской Федерации о налогах и сборах, законодательством Российской Федерации о таможенном регулировании);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обоснованности и своевременности принятия решений о признании безнадежной к взысканию задолженности по платежам в бюджет, а также решений о зачете (уточнении) платежей в бюджеты бюджетной системы Российской Федерации (за исключением платежей, осуществляемых в соответствии с законодательством Российской Федерации о налогах и сборах, законодательством Российской Федерации о таможенном регулировании);</w:t>
      </w:r>
    </w:p>
    <w:p w:rsidR="00BE16F0" w:rsidRPr="00F871BE" w:rsidRDefault="00B22534">
      <w:pPr>
        <w:pStyle w:val="3"/>
        <w:shd w:val="clear" w:color="auto" w:fill="auto"/>
        <w:tabs>
          <w:tab w:val="left" w:pos="1441"/>
        </w:tabs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в)</w:t>
      </w:r>
      <w:r w:rsidRPr="00F871BE">
        <w:rPr>
          <w:sz w:val="28"/>
          <w:szCs w:val="28"/>
        </w:rPr>
        <w:tab/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BE16F0" w:rsidRPr="00F871BE" w:rsidRDefault="00B22534">
      <w:pPr>
        <w:pStyle w:val="3"/>
        <w:shd w:val="clear" w:color="auto" w:fill="auto"/>
        <w:tabs>
          <w:tab w:val="left" w:pos="1143"/>
        </w:tabs>
        <w:spacing w:before="0" w:after="0" w:line="302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г)</w:t>
      </w:r>
      <w:r w:rsidRPr="00F871BE">
        <w:rPr>
          <w:sz w:val="28"/>
          <w:szCs w:val="28"/>
        </w:rPr>
        <w:tab/>
        <w:t xml:space="preserve">формирование предложений и рекомендаций по предотвращению недостатков и нарушений, совершенствованию качества исполнения бюджетных полномочий главного администратора (администратора) бюджетных средств, совершенствованию информационного взаимодействия и (или) разграничению полномочий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</w:t>
      </w:r>
      <w:r w:rsidRPr="00F871BE">
        <w:rPr>
          <w:sz w:val="28"/>
          <w:szCs w:val="28"/>
        </w:rPr>
        <w:lastRenderedPageBreak/>
        <w:t>процедур, проведению их профессиональной подготовки;</w:t>
      </w:r>
      <w:proofErr w:type="gramEnd"/>
    </w:p>
    <w:p w:rsidR="00BE16F0" w:rsidRPr="00F871BE" w:rsidRDefault="00B22534">
      <w:pPr>
        <w:pStyle w:val="3"/>
        <w:shd w:val="clear" w:color="auto" w:fill="auto"/>
        <w:tabs>
          <w:tab w:val="left" w:pos="1143"/>
        </w:tabs>
        <w:spacing w:before="0" w:after="0" w:line="302" w:lineRule="exact"/>
        <w:ind w:left="20" w:right="20" w:firstLine="720"/>
        <w:rPr>
          <w:sz w:val="28"/>
          <w:szCs w:val="28"/>
        </w:rPr>
      </w:pPr>
      <w:proofErr w:type="spellStart"/>
      <w:r w:rsidRPr="00F871BE">
        <w:rPr>
          <w:sz w:val="28"/>
          <w:szCs w:val="28"/>
        </w:rPr>
        <w:t>д</w:t>
      </w:r>
      <w:proofErr w:type="spellEnd"/>
      <w:r w:rsidRPr="00F871BE">
        <w:rPr>
          <w:sz w:val="28"/>
          <w:szCs w:val="28"/>
        </w:rPr>
        <w:t>)</w:t>
      </w:r>
      <w:r w:rsidRPr="00F871BE">
        <w:rPr>
          <w:sz w:val="28"/>
          <w:szCs w:val="28"/>
        </w:rPr>
        <w:tab/>
        <w:t xml:space="preserve">оценка результатов исполнения направленных на повышение </w:t>
      </w:r>
      <w:proofErr w:type="gramStart"/>
      <w:r w:rsidRPr="00F871BE">
        <w:rPr>
          <w:sz w:val="28"/>
          <w:szCs w:val="28"/>
        </w:rPr>
        <w:t>качества финансового менеджмента решений субъектов бюджетных процедур</w:t>
      </w:r>
      <w:proofErr w:type="gramEnd"/>
      <w:r w:rsidRPr="00F871BE">
        <w:rPr>
          <w:sz w:val="28"/>
          <w:szCs w:val="28"/>
        </w:rPr>
        <w:t>;</w:t>
      </w:r>
    </w:p>
    <w:p w:rsidR="00BE16F0" w:rsidRPr="00F871BE" w:rsidRDefault="00B22534">
      <w:pPr>
        <w:pStyle w:val="3"/>
        <w:shd w:val="clear" w:color="auto" w:fill="auto"/>
        <w:tabs>
          <w:tab w:val="left" w:pos="1143"/>
        </w:tabs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е)</w:t>
      </w:r>
      <w:r w:rsidRPr="00F871BE">
        <w:rPr>
          <w:sz w:val="28"/>
          <w:szCs w:val="28"/>
        </w:rPr>
        <w:tab/>
        <w:t xml:space="preserve">оценка экономности и результативности использования бюджетных средств </w:t>
      </w:r>
      <w:r w:rsidR="00777FFB">
        <w:rPr>
          <w:sz w:val="28"/>
          <w:szCs w:val="28"/>
        </w:rPr>
        <w:t>Администрацией</w:t>
      </w:r>
      <w:r w:rsidRPr="00F871BE">
        <w:rPr>
          <w:sz w:val="28"/>
          <w:szCs w:val="28"/>
        </w:rPr>
        <w:t xml:space="preserve"> с учетом принципа эффективности использования бюджетных средств, в том числе путем формирования </w:t>
      </w:r>
      <w:r w:rsidR="00777FFB">
        <w:rPr>
          <w:sz w:val="28"/>
          <w:szCs w:val="28"/>
        </w:rPr>
        <w:t>сектором экономики и финансов</w:t>
      </w:r>
      <w:r w:rsidRPr="00F871BE">
        <w:rPr>
          <w:sz w:val="28"/>
          <w:szCs w:val="28"/>
        </w:rPr>
        <w:t xml:space="preserve"> суждения о: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планируемых мероприятиях, этапах, сроках и планируемых результатах (промежуточных и окончательных) по годам их выполнения, предусмотренных планом деятельности (планом мероприятий по реализации документов стратегического планирования) </w:t>
      </w:r>
      <w:r w:rsidR="00777FFB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 (при наличии);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степени достижения (возможности достижения) целей, задач и конечных (промежуточных) результатов деятельности </w:t>
      </w:r>
      <w:r w:rsidR="00777FFB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, в том числе установленных в плане деятельности (плане мероприятий по реализации документов стратегического планирования) </w:t>
      </w:r>
      <w:r w:rsidR="00777FFB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 (при наличии);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возможных </w:t>
      </w:r>
      <w:proofErr w:type="gramStart"/>
      <w:r w:rsidRPr="00F871BE">
        <w:rPr>
          <w:sz w:val="28"/>
          <w:szCs w:val="28"/>
        </w:rPr>
        <w:t>причинах</w:t>
      </w:r>
      <w:proofErr w:type="gramEnd"/>
      <w:r w:rsidRPr="00F871BE">
        <w:rPr>
          <w:sz w:val="28"/>
          <w:szCs w:val="28"/>
        </w:rPr>
        <w:t xml:space="preserve"> и условиях </w:t>
      </w:r>
      <w:proofErr w:type="spellStart"/>
      <w:r w:rsidRPr="00F871BE">
        <w:rPr>
          <w:sz w:val="28"/>
          <w:szCs w:val="28"/>
        </w:rPr>
        <w:t>недостижения</w:t>
      </w:r>
      <w:proofErr w:type="spellEnd"/>
      <w:r w:rsidRPr="00F871BE">
        <w:rPr>
          <w:sz w:val="28"/>
          <w:szCs w:val="28"/>
        </w:rPr>
        <w:t xml:space="preserve"> целей, задач и результатов деятельности </w:t>
      </w:r>
      <w:r w:rsidR="00777FFB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своевременности корректировки мероприятий (показателей результата выполнения мероприятий), в том числе в связи с корректировкой документов стратегического планирования;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достоверности, актуальности и объективности показателей результата выполнения мероприятий (при наличии);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уровне достижения и достоверности </w:t>
      </w:r>
      <w:proofErr w:type="gramStart"/>
      <w:r w:rsidRPr="00F871BE">
        <w:rPr>
          <w:sz w:val="28"/>
          <w:szCs w:val="28"/>
        </w:rPr>
        <w:t>значений показателей результата выполнения мероприятий</w:t>
      </w:r>
      <w:proofErr w:type="gramEnd"/>
      <w:r w:rsidRPr="00F871BE">
        <w:rPr>
          <w:sz w:val="28"/>
          <w:szCs w:val="28"/>
        </w:rPr>
        <w:t>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jc w:val="left"/>
        <w:rPr>
          <w:sz w:val="28"/>
          <w:szCs w:val="28"/>
        </w:rPr>
      </w:pPr>
      <w:r w:rsidRPr="00F871BE">
        <w:rPr>
          <w:sz w:val="28"/>
          <w:szCs w:val="28"/>
        </w:rPr>
        <w:t>полноте обоснования расходов на достижение заданных результатов; возможности достижения заданных результатов с использованием наименьшего объема бюджетных средств (экономности) при выполнении мероприятий;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возможности достижения наилучшего результата с использованием определенного бюджетом объема средств (результативности);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степени обеспеченности и качестве распределения и использования ресурсов (временных, трудовых, материальных, финансовых и иных ресурсов, которые способны оказать влияние на качество исполнения бюджетных полномочий главного администратора (администратора) бюджетных средств), в том числе о возможности использования наименьшего объема ресурсов для достижения заданных результатов;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соотношении полученных результатов с затраченными ресурсами; обоснованности использования и эффективности управления государственным имуществом во взаимосвязи с использованием бюджетных средств на содержание этого имущества (например, имущество, правом оперативного управления, хозяйственного ведения, постоянного (бессрочного) пользования и другими вещными правами на которое обладает </w:t>
      </w:r>
      <w:r w:rsidR="00777FFB">
        <w:rPr>
          <w:sz w:val="28"/>
          <w:szCs w:val="28"/>
        </w:rPr>
        <w:t>Администрация</w:t>
      </w:r>
      <w:r w:rsidRPr="00F871BE">
        <w:rPr>
          <w:sz w:val="28"/>
          <w:szCs w:val="28"/>
        </w:rPr>
        <w:t>);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обоснованности и эффективности использования бюджетных средств на выполнение мероприятий по информатизации деятельности </w:t>
      </w:r>
      <w:r w:rsidR="00777FFB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качестве формирования, утверждения и ведения планов-графиков </w:t>
      </w:r>
      <w:r w:rsidRPr="00F871BE">
        <w:rPr>
          <w:sz w:val="28"/>
          <w:szCs w:val="28"/>
        </w:rPr>
        <w:lastRenderedPageBreak/>
        <w:t>закупок; 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контрактов, цен контрактов, заключаемых с единственным поставщиком (подрядчиком, исполнителем), начальных цен единиц товаров, работ, услуг, начальных сумм цен единиц товаров, работ, услуг;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обоснованности выбора способов определения поставщика (подрядчика, исполнителя) в соответствии со статьей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целью достижения экономии бюджетных средств;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влиянии</w:t>
      </w:r>
      <w:proofErr w:type="gramEnd"/>
      <w:r w:rsidRPr="00F871BE">
        <w:rPr>
          <w:sz w:val="28"/>
          <w:szCs w:val="28"/>
        </w:rPr>
        <w:t xml:space="preserve"> выбранных способов определения поставщика (подрядчика, исполнителя) на экономию бюджетных средств;</w:t>
      </w:r>
    </w:p>
    <w:p w:rsidR="00BE16F0" w:rsidRPr="00F871BE" w:rsidRDefault="00B22534">
      <w:pPr>
        <w:pStyle w:val="3"/>
        <w:shd w:val="clear" w:color="auto" w:fill="auto"/>
        <w:spacing w:before="0" w:after="0" w:line="298" w:lineRule="exact"/>
        <w:ind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соответствии поставленного товара, выполненной работы (ее результата) или оказанной услуги целям осуществления закупки, а также об эффективности использования этих товаров, работ или услуг, в том числе во взаимосвязи с расходами бюджета на осуществление закупок и в целях подготовки предложений и рекомендаций, направленных на повышение результативности и экономии использования бюджетных средств;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116" w:line="298" w:lineRule="exact"/>
        <w:ind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соответствии работников контрактной службы, контрактного управляющего требованиям, установленным статьями 9 и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о достаточности мер по поддержанию и повышению уровня квалификации и профессионального образования должностных лиц, занятых в сфере закупок.</w:t>
      </w:r>
      <w:proofErr w:type="gramEnd"/>
    </w:p>
    <w:p w:rsidR="00BE16F0" w:rsidRPr="00F871BE" w:rsidRDefault="00B22534" w:rsidP="00777FF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678"/>
        </w:tabs>
        <w:spacing w:before="0" w:after="120" w:line="302" w:lineRule="exact"/>
        <w:ind w:left="1418" w:right="700" w:hanging="18"/>
        <w:jc w:val="left"/>
        <w:rPr>
          <w:sz w:val="28"/>
          <w:szCs w:val="28"/>
        </w:rPr>
      </w:pPr>
      <w:bookmarkStart w:id="2" w:name="bookmark4"/>
      <w:r w:rsidRPr="00F871BE">
        <w:rPr>
          <w:sz w:val="28"/>
          <w:szCs w:val="28"/>
        </w:rPr>
        <w:t>Права и обязанности должностных лиц при осуществлении внутреннего финансового аудита</w:t>
      </w:r>
      <w:bookmarkEnd w:id="2"/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02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Должностные лица (работники) </w:t>
      </w:r>
      <w:r w:rsidR="00777FFB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при подготовке к проведению и проведен</w:t>
      </w:r>
      <w:proofErr w:type="gramStart"/>
      <w:r w:rsidRPr="00F871BE">
        <w:rPr>
          <w:sz w:val="28"/>
          <w:szCs w:val="28"/>
        </w:rPr>
        <w:t>ии ау</w:t>
      </w:r>
      <w:proofErr w:type="gramEnd"/>
      <w:r w:rsidRPr="00F871BE">
        <w:rPr>
          <w:sz w:val="28"/>
          <w:szCs w:val="28"/>
        </w:rPr>
        <w:t>диторских мероприятий имеют право:</w:t>
      </w:r>
    </w:p>
    <w:p w:rsidR="00BE16F0" w:rsidRPr="00F871BE" w:rsidRDefault="00B22534">
      <w:pPr>
        <w:pStyle w:val="3"/>
        <w:shd w:val="clear" w:color="auto" w:fill="auto"/>
        <w:spacing w:before="0" w:after="0" w:line="298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BE16F0" w:rsidRPr="00F871BE" w:rsidRDefault="00B22534">
      <w:pPr>
        <w:pStyle w:val="3"/>
        <w:shd w:val="clear" w:color="auto" w:fill="auto"/>
        <w:spacing w:before="0" w:after="0" w:line="298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</w:t>
      </w:r>
      <w:r w:rsidR="00777FFB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 и (или) содержащим информацию об операциях (действиях) по выполнению бюджетной процедуры;</w:t>
      </w:r>
    </w:p>
    <w:p w:rsidR="00BE16F0" w:rsidRPr="00F871BE" w:rsidRDefault="00B22534">
      <w:pPr>
        <w:pStyle w:val="3"/>
        <w:shd w:val="clear" w:color="auto" w:fill="auto"/>
        <w:spacing w:before="0" w:after="0" w:line="298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знакомиться с организационно-распорядительными и техническими документами </w:t>
      </w:r>
      <w:r w:rsidR="00777FFB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BE16F0" w:rsidRPr="00F871BE" w:rsidRDefault="00B22534">
      <w:pPr>
        <w:pStyle w:val="3"/>
        <w:shd w:val="clear" w:color="auto" w:fill="auto"/>
        <w:spacing w:before="0" w:after="0" w:line="298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посещать помещения, которые занимают субъекты бюджетных процедур; осуществлять иные права, определенные приказом Министерства финансов Российской Федерации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</w:t>
      </w:r>
      <w:r w:rsidRPr="00F871BE">
        <w:rPr>
          <w:sz w:val="28"/>
          <w:szCs w:val="28"/>
        </w:rPr>
        <w:lastRenderedPageBreak/>
        <w:t>финансового аудита» (далее - права).</w:t>
      </w:r>
    </w:p>
    <w:p w:rsidR="00BE16F0" w:rsidRPr="00F871BE" w:rsidRDefault="00777FFB">
      <w:pPr>
        <w:pStyle w:val="3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298" w:lineRule="exact"/>
        <w:ind w:right="20" w:firstLine="720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="00B22534" w:rsidRPr="00F871BE">
        <w:rPr>
          <w:sz w:val="28"/>
          <w:szCs w:val="28"/>
        </w:rPr>
        <w:t>, помимо указанных в пункте 3.1 настоящего Положения прав, имеет право:</w:t>
      </w:r>
    </w:p>
    <w:p w:rsidR="00BE16F0" w:rsidRPr="00F871BE" w:rsidRDefault="00B22534">
      <w:pPr>
        <w:pStyle w:val="3"/>
        <w:shd w:val="clear" w:color="auto" w:fill="auto"/>
        <w:spacing w:before="0" w:after="0" w:line="298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 w:rsidR="00BE16F0" w:rsidRPr="00F871BE" w:rsidRDefault="00B22534">
      <w:pPr>
        <w:pStyle w:val="3"/>
        <w:shd w:val="clear" w:color="auto" w:fill="auto"/>
        <w:spacing w:before="0" w:after="0" w:line="298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определять членов аудиторской группы и назначать из состав</w:t>
      </w:r>
      <w:r w:rsidR="00777FFB">
        <w:rPr>
          <w:sz w:val="28"/>
          <w:szCs w:val="28"/>
        </w:rPr>
        <w:t>а должностных лиц (работников) сектора экономики и финансов</w:t>
      </w:r>
      <w:r w:rsidRPr="00F871BE">
        <w:rPr>
          <w:sz w:val="28"/>
          <w:szCs w:val="28"/>
        </w:rPr>
        <w:t xml:space="preserve"> руководителя аудиторской группы в целях проведения аудиторского мероприятия;</w:t>
      </w:r>
    </w:p>
    <w:p w:rsidR="00BE16F0" w:rsidRPr="00F871BE" w:rsidRDefault="00B22534" w:rsidP="00777FFB">
      <w:pPr>
        <w:pStyle w:val="3"/>
        <w:shd w:val="clear" w:color="auto" w:fill="auto"/>
        <w:spacing w:before="0" w:after="0" w:line="298" w:lineRule="exact"/>
        <w:ind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подготавливать и направлять </w:t>
      </w:r>
      <w:r w:rsidR="00777FFB">
        <w:rPr>
          <w:sz w:val="28"/>
          <w:szCs w:val="28"/>
        </w:rPr>
        <w:t xml:space="preserve">Главе Администрации </w:t>
      </w:r>
      <w:proofErr w:type="spellStart"/>
      <w:r w:rsidR="00777FFB">
        <w:rPr>
          <w:sz w:val="28"/>
          <w:szCs w:val="28"/>
        </w:rPr>
        <w:t>Малолученского</w:t>
      </w:r>
      <w:proofErr w:type="spellEnd"/>
      <w:r w:rsidR="00777FFB">
        <w:rPr>
          <w:sz w:val="28"/>
          <w:szCs w:val="28"/>
        </w:rPr>
        <w:t xml:space="preserve"> сельского поселения</w:t>
      </w:r>
      <w:r w:rsidRPr="00F871BE">
        <w:rPr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jc w:val="left"/>
        <w:rPr>
          <w:sz w:val="28"/>
          <w:szCs w:val="28"/>
        </w:rPr>
      </w:pPr>
      <w:r w:rsidRPr="00F871BE">
        <w:rPr>
          <w:sz w:val="28"/>
          <w:szCs w:val="28"/>
        </w:rPr>
        <w:t xml:space="preserve">подготавливать предложения по совершенствованию правовых актов и иных документов </w:t>
      </w:r>
      <w:r w:rsidR="00777FFB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, устанавливающих требования к </w:t>
      </w:r>
      <w:r w:rsidR="00777FFB">
        <w:rPr>
          <w:sz w:val="28"/>
          <w:szCs w:val="28"/>
        </w:rPr>
        <w:t>о</w:t>
      </w:r>
      <w:r w:rsidRPr="00F871BE">
        <w:rPr>
          <w:sz w:val="28"/>
          <w:szCs w:val="28"/>
        </w:rPr>
        <w:t>рганизации (обеспечению выполнения), выполнению бюджетной процедуры; осуществлять иные права.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275"/>
        </w:tabs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Должностные лица (работники) </w:t>
      </w:r>
      <w:r w:rsidR="00777FFB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обязаны: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правовые акты </w:t>
      </w:r>
      <w:r w:rsidR="00777FFB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проводить аудиторские мероприятия в соответствии с программами этих мероприятий;</w:t>
      </w:r>
    </w:p>
    <w:p w:rsidR="00BE16F0" w:rsidRPr="00F871BE" w:rsidRDefault="00B22534" w:rsidP="00777FFB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обеспечивать получение достаточных аудиторских доказательств; формировать рабочую документацию аудиторского мероприятия; 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принимать участие в подготовке заключений и годовой отчетности о результатах деятельности </w:t>
      </w:r>
      <w:r w:rsidR="00777FFB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>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осуществлять иные обязанности</w:t>
      </w:r>
      <w:proofErr w:type="gramEnd"/>
      <w:r w:rsidRPr="00F871BE">
        <w:rPr>
          <w:sz w:val="28"/>
          <w:szCs w:val="28"/>
        </w:rPr>
        <w:t>, определенные приказом Министерства финансов Российской Федерации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 (далее - обязанности).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275"/>
        </w:tabs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Руководитель аудиторской группы, помимо исполнения указанных в пункте 3.3 настоящего Положения обязанностей, обязан: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lastRenderedPageBreak/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</w:t>
      </w:r>
      <w:r w:rsidR="00777FFB">
        <w:rPr>
          <w:sz w:val="28"/>
          <w:szCs w:val="28"/>
        </w:rPr>
        <w:t>начальнику сектора экономики и финансов</w:t>
      </w:r>
      <w:r w:rsidRPr="00F871BE">
        <w:rPr>
          <w:sz w:val="28"/>
          <w:szCs w:val="28"/>
        </w:rPr>
        <w:t>;</w:t>
      </w:r>
    </w:p>
    <w:p w:rsidR="00BE16F0" w:rsidRPr="00F871BE" w:rsidRDefault="00B22534" w:rsidP="00777FFB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</w:t>
      </w:r>
      <w:proofErr w:type="gramStart"/>
      <w:r w:rsidRPr="00F871BE">
        <w:rPr>
          <w:sz w:val="28"/>
          <w:szCs w:val="28"/>
        </w:rPr>
        <w:t>ии ау</w:t>
      </w:r>
      <w:proofErr w:type="gramEnd"/>
      <w:r w:rsidRPr="00F871BE">
        <w:rPr>
          <w:sz w:val="28"/>
          <w:szCs w:val="28"/>
        </w:rPr>
        <w:t>диторского мероприятия и достаточности аудиторских доказательств; обеспечивать подготовку заключения;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направлять субъектам бюджетных процедур, являющимся руководителями структурных подразделений </w:t>
      </w:r>
      <w:r w:rsidR="00777FFB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программу аудиторского мероприятия, а также проект заключения и (или) заключение;</w:t>
      </w:r>
    </w:p>
    <w:p w:rsidR="00777FFB" w:rsidRDefault="00777FFB" w:rsidP="00777FFB">
      <w:pPr>
        <w:pStyle w:val="3"/>
        <w:shd w:val="clear" w:color="auto" w:fill="auto"/>
        <w:spacing w:before="0" w:after="0" w:line="312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2534" w:rsidRPr="00F871BE">
        <w:rPr>
          <w:sz w:val="28"/>
          <w:szCs w:val="28"/>
        </w:rPr>
        <w:t xml:space="preserve">подготавливать материалы, необходимые для рассмотрения письменных возражений и предложений, полученных от субъектов бюджетных процедур, являющихся руководителями структурных подразделений </w:t>
      </w:r>
      <w:r>
        <w:rPr>
          <w:sz w:val="28"/>
          <w:szCs w:val="28"/>
        </w:rPr>
        <w:t>Администрации</w:t>
      </w:r>
      <w:r w:rsidR="00B22534" w:rsidRPr="00F871BE">
        <w:rPr>
          <w:sz w:val="28"/>
          <w:szCs w:val="28"/>
        </w:rPr>
        <w:t xml:space="preserve">, и по результатам проведенного аудиторского мероприятия (при наличии); </w:t>
      </w:r>
      <w:r>
        <w:rPr>
          <w:sz w:val="28"/>
          <w:szCs w:val="28"/>
        </w:rPr>
        <w:t xml:space="preserve">          </w:t>
      </w:r>
    </w:p>
    <w:p w:rsidR="00BE16F0" w:rsidRPr="00F871BE" w:rsidRDefault="00777FFB" w:rsidP="00777FFB">
      <w:pPr>
        <w:pStyle w:val="3"/>
        <w:shd w:val="clear" w:color="auto" w:fill="auto"/>
        <w:spacing w:before="0" w:after="0" w:line="312" w:lineRule="exact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22534" w:rsidRPr="00F871BE">
        <w:rPr>
          <w:sz w:val="28"/>
          <w:szCs w:val="28"/>
        </w:rPr>
        <w:t>осуществлять иные обязанности</w:t>
      </w:r>
      <w:proofErr w:type="gramEnd"/>
      <w:r w:rsidR="00B22534" w:rsidRPr="00F871BE">
        <w:rPr>
          <w:sz w:val="28"/>
          <w:szCs w:val="28"/>
        </w:rPr>
        <w:t>.</w:t>
      </w:r>
    </w:p>
    <w:p w:rsidR="00BE16F0" w:rsidRPr="00AC14D1" w:rsidRDefault="00AC14D1" w:rsidP="00AC14D1">
      <w:pPr>
        <w:pStyle w:val="3"/>
        <w:shd w:val="clear" w:color="auto" w:fill="auto"/>
        <w:tabs>
          <w:tab w:val="left" w:pos="1285"/>
        </w:tabs>
        <w:spacing w:before="0" w:after="0" w:line="312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3.5. </w:t>
      </w:r>
      <w:r w:rsidRPr="00AC14D1">
        <w:rPr>
          <w:sz w:val="28"/>
          <w:szCs w:val="28"/>
        </w:rPr>
        <w:t>Начальник сектора экономики и финансов</w:t>
      </w:r>
      <w:r w:rsidR="00B22534" w:rsidRPr="00AC14D1">
        <w:rPr>
          <w:sz w:val="28"/>
          <w:szCs w:val="28"/>
        </w:rPr>
        <w:t>, помимо исполнения указанных в пунктах</w:t>
      </w:r>
      <w:r w:rsidRPr="00AC14D1">
        <w:rPr>
          <w:sz w:val="28"/>
          <w:szCs w:val="28"/>
        </w:rPr>
        <w:t xml:space="preserve"> </w:t>
      </w:r>
      <w:r w:rsidR="00B22534" w:rsidRPr="00AC14D1">
        <w:rPr>
          <w:sz w:val="28"/>
          <w:szCs w:val="28"/>
        </w:rPr>
        <w:t>и 3.4 настоящего Положения обязанностей, обязан:</w:t>
      </w:r>
    </w:p>
    <w:p w:rsidR="00BE16F0" w:rsidRPr="00F871BE" w:rsidRDefault="00B22534" w:rsidP="00AC14D1">
      <w:pPr>
        <w:pStyle w:val="3"/>
        <w:shd w:val="clear" w:color="auto" w:fill="auto"/>
        <w:spacing w:before="0" w:after="0" w:line="312" w:lineRule="exact"/>
        <w:ind w:firstLine="720"/>
        <w:jc w:val="left"/>
        <w:rPr>
          <w:sz w:val="28"/>
          <w:szCs w:val="28"/>
        </w:rPr>
      </w:pPr>
      <w:r w:rsidRPr="00F871BE">
        <w:rPr>
          <w:sz w:val="28"/>
          <w:szCs w:val="28"/>
        </w:rPr>
        <w:t xml:space="preserve">представлять на утверждение </w:t>
      </w:r>
      <w:r w:rsidR="00AC14D1">
        <w:rPr>
          <w:sz w:val="28"/>
          <w:szCs w:val="28"/>
        </w:rPr>
        <w:t xml:space="preserve">Главе Администрации </w:t>
      </w:r>
      <w:proofErr w:type="spellStart"/>
      <w:r w:rsidR="00AC14D1">
        <w:rPr>
          <w:sz w:val="28"/>
          <w:szCs w:val="28"/>
        </w:rPr>
        <w:t>Малолученского</w:t>
      </w:r>
      <w:proofErr w:type="spellEnd"/>
      <w:r w:rsidR="00AC14D1">
        <w:rPr>
          <w:sz w:val="28"/>
          <w:szCs w:val="28"/>
        </w:rPr>
        <w:t xml:space="preserve"> сельского поселения </w:t>
      </w:r>
      <w:r w:rsidRPr="00F871BE">
        <w:rPr>
          <w:sz w:val="28"/>
          <w:szCs w:val="28"/>
        </w:rPr>
        <w:t>план проведения аудиторских мероприятий;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720" w:right="20" w:firstLine="0"/>
        <w:jc w:val="left"/>
        <w:rPr>
          <w:sz w:val="28"/>
          <w:szCs w:val="28"/>
        </w:rPr>
      </w:pPr>
      <w:r w:rsidRPr="00F871BE">
        <w:rPr>
          <w:sz w:val="28"/>
          <w:szCs w:val="28"/>
        </w:rPr>
        <w:t>обеспечивать выполнение плана проведения аудиторских мероприятий; утверждать программы аудиторских мероприятий;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рассматривать письменные возражения и предложения субъектов бюджетных процедур, являющихся руководителями структурных подразделений </w:t>
      </w:r>
      <w:r w:rsidR="00AC14D1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по результатам проведенного аудиторского мероприятия (при наличии);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 w:rsidR="00AC14D1">
        <w:rPr>
          <w:sz w:val="28"/>
          <w:szCs w:val="28"/>
        </w:rPr>
        <w:t xml:space="preserve">Главе Администрации </w:t>
      </w:r>
      <w:proofErr w:type="spellStart"/>
      <w:r w:rsidR="00AC14D1">
        <w:rPr>
          <w:sz w:val="28"/>
          <w:szCs w:val="28"/>
        </w:rPr>
        <w:t>Малолученского</w:t>
      </w:r>
      <w:proofErr w:type="spellEnd"/>
      <w:r w:rsidR="00AC14D1">
        <w:rPr>
          <w:sz w:val="28"/>
          <w:szCs w:val="28"/>
        </w:rPr>
        <w:t xml:space="preserve"> сельского поселения</w:t>
      </w:r>
      <w:r w:rsidRPr="00F871BE">
        <w:rPr>
          <w:sz w:val="28"/>
          <w:szCs w:val="28"/>
        </w:rPr>
        <w:t>;</w:t>
      </w:r>
    </w:p>
    <w:p w:rsidR="00BE16F0" w:rsidRPr="00F871BE" w:rsidRDefault="00AC14D1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представлять Главе Администрации </w:t>
      </w:r>
      <w:proofErr w:type="spellStart"/>
      <w:proofErr w:type="gramStart"/>
      <w:r>
        <w:rPr>
          <w:sz w:val="28"/>
          <w:szCs w:val="28"/>
        </w:rPr>
        <w:t>Администрации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22534" w:rsidRPr="00F871BE">
        <w:rPr>
          <w:sz w:val="28"/>
          <w:szCs w:val="28"/>
        </w:rPr>
        <w:t xml:space="preserve"> годовую отчетность о результатах деятельности субъекта внутреннего финансового аудита за отчетный год;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720" w:firstLine="0"/>
        <w:jc w:val="left"/>
        <w:rPr>
          <w:sz w:val="28"/>
          <w:szCs w:val="28"/>
        </w:rPr>
      </w:pPr>
      <w:r w:rsidRPr="00F871BE">
        <w:rPr>
          <w:sz w:val="28"/>
          <w:szCs w:val="28"/>
        </w:rPr>
        <w:t>обеспечивать ведение реестра бюджетных рисков;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 со стороны должностных лиц (работников) </w:t>
      </w:r>
      <w:r w:rsidR="00AC14D1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(членов аудиторской группы);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своевременно сообщать </w:t>
      </w:r>
      <w:r w:rsidR="00AC14D1">
        <w:rPr>
          <w:sz w:val="28"/>
          <w:szCs w:val="28"/>
        </w:rPr>
        <w:t xml:space="preserve">Главе Администрации </w:t>
      </w:r>
      <w:proofErr w:type="spellStart"/>
      <w:r w:rsidR="00AC14D1">
        <w:rPr>
          <w:sz w:val="28"/>
          <w:szCs w:val="28"/>
        </w:rPr>
        <w:t>Малолученского</w:t>
      </w:r>
      <w:proofErr w:type="spellEnd"/>
      <w:r w:rsidR="00AC14D1">
        <w:rPr>
          <w:sz w:val="28"/>
          <w:szCs w:val="28"/>
        </w:rPr>
        <w:t xml:space="preserve"> сельского поселения</w:t>
      </w:r>
      <w:r w:rsidRPr="00F871BE">
        <w:rPr>
          <w:sz w:val="28"/>
          <w:szCs w:val="28"/>
        </w:rPr>
        <w:t xml:space="preserve"> о выявленных признаках коррупционных и иных правонарушений;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720" w:firstLine="0"/>
        <w:jc w:val="left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осуществлять иные обязанности</w:t>
      </w:r>
      <w:proofErr w:type="gramEnd"/>
      <w:r w:rsidRPr="00F871BE">
        <w:rPr>
          <w:sz w:val="28"/>
          <w:szCs w:val="28"/>
        </w:rPr>
        <w:t>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285"/>
        </w:tabs>
        <w:spacing w:before="0" w:after="0" w:line="312" w:lineRule="exact"/>
        <w:ind w:left="720" w:right="20" w:firstLine="0"/>
        <w:jc w:val="left"/>
        <w:rPr>
          <w:sz w:val="28"/>
          <w:szCs w:val="28"/>
        </w:rPr>
      </w:pPr>
      <w:r w:rsidRPr="00F871BE">
        <w:rPr>
          <w:sz w:val="28"/>
          <w:szCs w:val="28"/>
        </w:rPr>
        <w:t xml:space="preserve">Субъекты бюджетных процедур имеют право: ознакомиться с </w:t>
      </w:r>
      <w:r w:rsidRPr="00F871BE">
        <w:rPr>
          <w:sz w:val="28"/>
          <w:szCs w:val="28"/>
        </w:rPr>
        <w:lastRenderedPageBreak/>
        <w:t>программой аудиторского мероприятия;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получать разъяснения у членов аудиторской группы по вопросам, связанным с проведением аудиторского мероприятия;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получать информацию о результатах проведения аудиторского мероприятия (проект заключения, заключение);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285"/>
        </w:tabs>
        <w:spacing w:before="0" w:after="0" w:line="31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Субъекты бюджетных процедур обязаны: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выполнять законные требования руководителя и членов аудиторской группы;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BE16F0" w:rsidRPr="00F871BE" w:rsidRDefault="00B22534">
      <w:pPr>
        <w:pStyle w:val="3"/>
        <w:shd w:val="clear" w:color="auto" w:fill="auto"/>
        <w:spacing w:before="0" w:after="274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случае, если аудиторское мероприятие проводится методом наблюдения и (или) инспектирования.</w:t>
      </w:r>
    </w:p>
    <w:p w:rsidR="00BE16F0" w:rsidRPr="00F871BE" w:rsidRDefault="00B2253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514"/>
        </w:tabs>
        <w:spacing w:before="0" w:after="248" w:line="270" w:lineRule="exact"/>
        <w:ind w:left="1240" w:firstLine="0"/>
        <w:jc w:val="both"/>
        <w:rPr>
          <w:sz w:val="28"/>
          <w:szCs w:val="28"/>
        </w:rPr>
      </w:pPr>
      <w:bookmarkStart w:id="3" w:name="bookmark5"/>
      <w:r w:rsidRPr="00F871BE">
        <w:rPr>
          <w:sz w:val="28"/>
          <w:szCs w:val="28"/>
        </w:rPr>
        <w:t>Планирование и проведение внутреннего финансового аудита</w:t>
      </w:r>
      <w:bookmarkEnd w:id="3"/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261"/>
        </w:tabs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Планирование аудиторских мероприятий в целях составления плана проведения аудиторских мероприятий включает следующие этапы: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формирование данных для составления проекта плана проведения аудиторских мероприятий;</w:t>
      </w:r>
    </w:p>
    <w:p w:rsidR="00AC14D1" w:rsidRDefault="00B22534" w:rsidP="00AC14D1">
      <w:pPr>
        <w:pStyle w:val="3"/>
        <w:shd w:val="clear" w:color="auto" w:fill="auto"/>
        <w:spacing w:before="0" w:after="0" w:line="312" w:lineRule="exact"/>
        <w:ind w:firstLine="720"/>
        <w:jc w:val="left"/>
        <w:rPr>
          <w:sz w:val="28"/>
          <w:szCs w:val="28"/>
        </w:rPr>
      </w:pPr>
      <w:r w:rsidRPr="00F871BE">
        <w:rPr>
          <w:sz w:val="28"/>
          <w:szCs w:val="28"/>
        </w:rPr>
        <w:t xml:space="preserve">составление проекта плана проведения аудиторских мероприятий; </w:t>
      </w:r>
    </w:p>
    <w:p w:rsidR="00BE16F0" w:rsidRPr="00F871BE" w:rsidRDefault="00B22534" w:rsidP="00AC14D1">
      <w:pPr>
        <w:pStyle w:val="3"/>
        <w:shd w:val="clear" w:color="auto" w:fill="auto"/>
        <w:spacing w:before="0" w:after="0" w:line="312" w:lineRule="exact"/>
        <w:ind w:firstLine="720"/>
        <w:jc w:val="left"/>
        <w:rPr>
          <w:sz w:val="28"/>
          <w:szCs w:val="28"/>
        </w:rPr>
      </w:pPr>
      <w:r w:rsidRPr="00F871BE">
        <w:rPr>
          <w:sz w:val="28"/>
          <w:szCs w:val="28"/>
        </w:rPr>
        <w:t>утверждение плана проведения аудиторских мероприятий.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261"/>
        </w:tabs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При формировании данных для составления проекта плана проведения аудиторских мероприятий учитываются: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возможность осуществления внутреннего финансового аудита в соответствии с установленными федеральным стандартом внутреннего финансового аудита «Определения, принципы и задачи внутреннего финансового аудита» принципами внутреннего финансового аудита, в том числе принципом функциональной независимости;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степень обеспеченности ресурсами (временными, трудовыми, материальными, финансовыми и иными ресурсами, которые способны оказать влияние на качество осуществления внутреннего финансового аудита);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возможность (необходимость) привлечения к проведению аудиторских мероприятий должностных лиц (работников) </w:t>
      </w:r>
      <w:r w:rsidR="00AC14D1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 и (или) экспертов;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необходимость резервирования времени и трудовых ресурсов на проведение внеплановых аудиторских мероприятий исходя из данных о внеплановых аудиторских мероприятиях, проведенных в годы, </w:t>
      </w:r>
      <w:r w:rsidRPr="00F871BE">
        <w:rPr>
          <w:sz w:val="28"/>
          <w:szCs w:val="28"/>
        </w:rPr>
        <w:lastRenderedPageBreak/>
        <w:t>предшествующие году составления проекта плана проведения аудиторских мероприятий (1 - 2 года);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необходимость резервирования времени на осуществление должностными лицами (работниками) контрольно-ревизионного управления профессионального развития в целях поддержания и повышения уровня квалификации, необходимого для осуществления внутреннего финансового аудита;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решения </w:t>
      </w:r>
      <w:r w:rsidR="00AC14D1">
        <w:rPr>
          <w:sz w:val="28"/>
          <w:szCs w:val="28"/>
        </w:rPr>
        <w:t xml:space="preserve">Главы Администрации </w:t>
      </w:r>
      <w:proofErr w:type="spellStart"/>
      <w:r w:rsidR="00AC14D1">
        <w:rPr>
          <w:sz w:val="28"/>
          <w:szCs w:val="28"/>
        </w:rPr>
        <w:t>Малолученского</w:t>
      </w:r>
      <w:proofErr w:type="spellEnd"/>
      <w:r w:rsidR="00AC14D1">
        <w:rPr>
          <w:sz w:val="28"/>
          <w:szCs w:val="28"/>
        </w:rPr>
        <w:t xml:space="preserve"> сельского поселения</w:t>
      </w:r>
      <w:r w:rsidRPr="00F871BE">
        <w:rPr>
          <w:sz w:val="28"/>
          <w:szCs w:val="28"/>
        </w:rPr>
        <w:t xml:space="preserve"> о необходимости проведения плановых аудиторских мероприятий;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решения </w:t>
      </w:r>
      <w:r w:rsidR="00AC14D1">
        <w:rPr>
          <w:sz w:val="28"/>
          <w:szCs w:val="28"/>
        </w:rPr>
        <w:t xml:space="preserve">Главы Администрации </w:t>
      </w:r>
      <w:proofErr w:type="spellStart"/>
      <w:r w:rsidR="00AC14D1">
        <w:rPr>
          <w:sz w:val="28"/>
          <w:szCs w:val="28"/>
        </w:rPr>
        <w:t>Малолученского</w:t>
      </w:r>
      <w:proofErr w:type="spellEnd"/>
      <w:r w:rsidR="00AC14D1">
        <w:rPr>
          <w:sz w:val="28"/>
          <w:szCs w:val="28"/>
        </w:rPr>
        <w:t xml:space="preserve"> сельского поселения</w:t>
      </w:r>
      <w:r w:rsidRPr="00F871BE">
        <w:rPr>
          <w:sz w:val="28"/>
          <w:szCs w:val="28"/>
        </w:rPr>
        <w:t xml:space="preserve">, в том числе принятые по результатам подведения итогов деятельности </w:t>
      </w:r>
      <w:r w:rsidR="00AC14D1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 за отчетный год и определения целей и задач на текущий год и плановый период, а также взаимосвязанные с организацией (обеспечением выполнения), выполнением бюджетных процедур;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информация, поступившая </w:t>
      </w:r>
      <w:r w:rsidR="00AC14D1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 и указанная в актах, заключениях, представлениях и предписаниях органов государственного финансового контроля, а также информация о типовых нарушениях и (или) недостатках, выявленных органами государственного финансового контроля;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информация, содержащаяся в реестре бюджетных рисков, в том числе о значимых бюджетных рисках;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информация о надежности осуществляемого в </w:t>
      </w:r>
      <w:r w:rsidR="00AC14D1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 внутреннего финансового контроля;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0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информация 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отчетности, а также результаты внешней проверки бюджетной отчетности главных администраторов бюджетных средств, проведенной органом внешнего государственного финансового контроля;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результаты мониторинга качества финансового менеджмента, проведенного в отношении </w:t>
      </w:r>
      <w:r w:rsidR="00AC14D1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, в том числе </w:t>
      </w:r>
      <w:proofErr w:type="gramStart"/>
      <w:r w:rsidRPr="00F871BE">
        <w:rPr>
          <w:sz w:val="28"/>
          <w:szCs w:val="28"/>
        </w:rPr>
        <w:t>достижение</w:t>
      </w:r>
      <w:proofErr w:type="gramEnd"/>
      <w:r w:rsidRPr="00F871BE">
        <w:rPr>
          <w:sz w:val="28"/>
          <w:szCs w:val="28"/>
        </w:rPr>
        <w:t xml:space="preserve"> </w:t>
      </w:r>
      <w:r w:rsidR="00AC14D1">
        <w:rPr>
          <w:sz w:val="28"/>
          <w:szCs w:val="28"/>
        </w:rPr>
        <w:t>Администрацией</w:t>
      </w:r>
      <w:r w:rsidRPr="00F871BE">
        <w:rPr>
          <w:sz w:val="28"/>
          <w:szCs w:val="28"/>
        </w:rPr>
        <w:t xml:space="preserve"> значений, включая целевые значения, показателей качества финансового менеджмента (далее - значения показателей качества финансового менеджмента), определенных в соответствии с порядком проведения мониторинга качества финансового менеджмента, предусмотренным пунктом 6 статьи 160</w:t>
      </w:r>
      <w:r w:rsidRPr="00F871BE">
        <w:rPr>
          <w:sz w:val="28"/>
          <w:szCs w:val="28"/>
          <w:vertAlign w:val="superscript"/>
        </w:rPr>
        <w:t>2-1</w:t>
      </w:r>
      <w:r w:rsidRPr="00F871BE">
        <w:rPr>
          <w:sz w:val="28"/>
          <w:szCs w:val="28"/>
        </w:rPr>
        <w:t xml:space="preserve"> Бюджетного кодекса Российской Федерации;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результаты ранее проведенных аудиторских мероприятий, отраженных в заключениях;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результаты мониторинга реализации мер по минимизации (устранению) бюджетных рисков, проводимого должностными лицами (работниками) </w:t>
      </w:r>
      <w:r w:rsidR="00AC14D1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в соответствии с пунктами 5.19-5.21 Положения;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информация, отраженная в годовой отчетности о результатах деятельности </w:t>
      </w:r>
      <w:r w:rsidR="00AC14D1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>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предложения руководителей структурных подразделений </w:t>
      </w:r>
      <w:r w:rsidR="00AC14D1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о необходимости проведения плановых аудиторских мероприятий;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информация субъектов бюджетных процедур о выявленных при </w:t>
      </w:r>
      <w:r w:rsidRPr="00F871BE">
        <w:rPr>
          <w:sz w:val="28"/>
          <w:szCs w:val="28"/>
        </w:rPr>
        <w:lastRenderedPageBreak/>
        <w:t>совершении контрольных действий нарушениях и (или) недостатках;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информация о выявленных бюджетных рисках, но не включенных ранее в реестр бюджетных рисков, в том числе о причинах и возможных последствиях реализации этих бюджетных рисков, а также значимых бюджетных рисках, остающихся после 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0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наличие (отсутствие) изменений в деятельности </w:t>
      </w:r>
      <w:r w:rsidR="00AC14D1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в том числе в его организационной структуре (например, изменение типа учреждения, реорганизация юридического лица (слияние, присоединение, разделение, выделение, преобразование), изменение полномочий (видов деятельности), создание (ликвидация) обособленных структурных подразделений);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объем бюджетных полномочий, самостоятельно осуществляемых </w:t>
      </w:r>
      <w:r w:rsidR="00AC14D1">
        <w:rPr>
          <w:sz w:val="28"/>
          <w:szCs w:val="28"/>
        </w:rPr>
        <w:t>Администрацией</w:t>
      </w:r>
      <w:r w:rsidRPr="00F871BE">
        <w:rPr>
          <w:sz w:val="28"/>
          <w:szCs w:val="28"/>
        </w:rPr>
        <w:t xml:space="preserve"> в соответствии со статьями 158, 160</w:t>
      </w:r>
      <w:r w:rsidRPr="00F871BE">
        <w:rPr>
          <w:sz w:val="28"/>
          <w:szCs w:val="28"/>
          <w:vertAlign w:val="superscript"/>
        </w:rPr>
        <w:t>1</w:t>
      </w:r>
      <w:r w:rsidRPr="00F871BE">
        <w:rPr>
          <w:sz w:val="28"/>
          <w:szCs w:val="28"/>
        </w:rPr>
        <w:t>, 160</w:t>
      </w:r>
      <w:r w:rsidRPr="00F871BE">
        <w:rPr>
          <w:sz w:val="28"/>
          <w:szCs w:val="28"/>
          <w:vertAlign w:val="superscript"/>
        </w:rPr>
        <w:t>2</w:t>
      </w:r>
      <w:r w:rsidRPr="00F871BE">
        <w:rPr>
          <w:sz w:val="28"/>
          <w:szCs w:val="28"/>
        </w:rPr>
        <w:t xml:space="preserve"> и 162 Бюджетного кодекса Российской Федерации и принятыми нормативными правовыми актами, регулирующими бюджетные правоотношения;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передача </w:t>
      </w:r>
      <w:r w:rsidR="00AC14D1">
        <w:rPr>
          <w:sz w:val="28"/>
          <w:szCs w:val="28"/>
        </w:rPr>
        <w:t>Администрацией</w:t>
      </w:r>
      <w:r w:rsidRPr="00F871BE">
        <w:rPr>
          <w:sz w:val="28"/>
          <w:szCs w:val="28"/>
        </w:rPr>
        <w:t xml:space="preserve"> своих отдельных полномочий, в том числе бюджетных полномочий, полномочий государственного заказчика и полномочий, указанных в пункте 6 статьи 264</w:t>
      </w:r>
      <w:r w:rsidRPr="00F871BE">
        <w:rPr>
          <w:sz w:val="28"/>
          <w:szCs w:val="28"/>
          <w:vertAlign w:val="superscript"/>
        </w:rPr>
        <w:t>1</w:t>
      </w:r>
      <w:r w:rsidRPr="00F871BE">
        <w:rPr>
          <w:sz w:val="28"/>
          <w:szCs w:val="28"/>
        </w:rPr>
        <w:t xml:space="preserve"> Бюджетного кодекса Российской Федерации;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объем бюджетных ассигнований, предусмотренный по направлению расходов бюджета, источников финансирования дефицита бюджета, либо объем поступлений в бюджет по доходному источнику, закрепленному за </w:t>
      </w:r>
      <w:r w:rsidR="00AC14D1">
        <w:rPr>
          <w:sz w:val="28"/>
          <w:szCs w:val="28"/>
        </w:rPr>
        <w:t>Администрацией</w:t>
      </w:r>
      <w:r w:rsidRPr="00F871BE">
        <w:rPr>
          <w:sz w:val="28"/>
          <w:szCs w:val="28"/>
        </w:rPr>
        <w:t xml:space="preserve"> (за исключением поступлений в бюджет в соответствии с законодательством Российской Федерации о налогах и сборах, законодательством Российской Федерации о таможенном регулировании);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информация об опыте и квалификации субъектов бюджетных процедур, а также информация о кадровых изменениях (например, организационно-штатные мероприятия, изменение организационных или технологических условий труда), которые способны оказать влияние на качество организации (обеспечения выполнения), выполнения бюджетной процедуры;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информация об изменениях положений законодательства Российской Федерации, регулирующего осуществление операций (действий) по выполнению бюджетных процедур;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иная информация, необходимая контрольно-ревизионному управлению для составления проекта плана проведения аудиторских мероприятий.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350"/>
        </w:tabs>
        <w:spacing w:before="0" w:after="0" w:line="307" w:lineRule="exact"/>
        <w:ind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В целях формирования и ведения реестра бюджетных рисков руководители структурных подразделений </w:t>
      </w:r>
      <w:r w:rsidR="00AC14D1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, выполняющие внутренние бюджетные процедуры, до 7 декабря текущего года представляют в </w:t>
      </w:r>
      <w:r w:rsidR="00AC14D1">
        <w:rPr>
          <w:sz w:val="28"/>
          <w:szCs w:val="28"/>
        </w:rPr>
        <w:t>сектор экономики и финансов</w:t>
      </w:r>
      <w:r w:rsidRPr="00F871BE">
        <w:rPr>
          <w:sz w:val="28"/>
          <w:szCs w:val="28"/>
        </w:rPr>
        <w:t xml:space="preserve"> предложения в реестр бюджетных рисков, оцениваемых как значимые или незначимые в зависимости от оценки их вероятности и степени влияния согласно приложению № 1 к настоящему Положению.</w:t>
      </w:r>
      <w:proofErr w:type="gramEnd"/>
    </w:p>
    <w:p w:rsidR="00BE16F0" w:rsidRPr="00F871BE" w:rsidRDefault="00B22534">
      <w:pPr>
        <w:pStyle w:val="3"/>
        <w:numPr>
          <w:ilvl w:val="0"/>
          <w:numId w:val="5"/>
        </w:numPr>
        <w:shd w:val="clear" w:color="auto" w:fill="auto"/>
        <w:tabs>
          <w:tab w:val="left" w:pos="1350"/>
        </w:tabs>
        <w:spacing w:before="0" w:after="0" w:line="307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Должностными лицами (работниками) </w:t>
      </w:r>
      <w:r w:rsidR="00AC14D1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проводится анализ данных для составления проекта плана проведения аудиторских мероприятий, указанных в пункте 4.2. настоящего Положения, по результатам которого определяются приоритетные в очередном финансовом году темы аудиторских мероприятий, возможные </w:t>
      </w:r>
      <w:r w:rsidRPr="00F871BE">
        <w:rPr>
          <w:sz w:val="28"/>
          <w:szCs w:val="28"/>
        </w:rPr>
        <w:lastRenderedPageBreak/>
        <w:t>сроки окончания этих мероприятий и составляется проект плана проведения аудиторских мероприятий.</w:t>
      </w:r>
    </w:p>
    <w:p w:rsidR="00BE16F0" w:rsidRPr="00F871BE" w:rsidRDefault="00B22534">
      <w:pPr>
        <w:pStyle w:val="3"/>
        <w:numPr>
          <w:ilvl w:val="1"/>
          <w:numId w:val="5"/>
        </w:numPr>
        <w:shd w:val="clear" w:color="auto" w:fill="auto"/>
        <w:tabs>
          <w:tab w:val="left" w:pos="1350"/>
        </w:tabs>
        <w:spacing w:before="0" w:after="0" w:line="307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Проект плана проведения аудиторских мероприятий направляется руководителям структурных подразделений </w:t>
      </w:r>
      <w:r w:rsidR="00195046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в целях представления ими предложений о проведении плановых аудиторских мероприятий, в том числе предложений об уточнении тем и сроков окончания аудиторских мероприятий.</w:t>
      </w:r>
    </w:p>
    <w:p w:rsidR="00BE16F0" w:rsidRPr="00F871BE" w:rsidRDefault="00195046">
      <w:pPr>
        <w:pStyle w:val="3"/>
        <w:numPr>
          <w:ilvl w:val="1"/>
          <w:numId w:val="5"/>
        </w:numPr>
        <w:shd w:val="clear" w:color="auto" w:fill="auto"/>
        <w:tabs>
          <w:tab w:val="left" w:pos="1350"/>
        </w:tabs>
        <w:spacing w:before="0" w:after="0" w:line="307" w:lineRule="exact"/>
        <w:ind w:right="20" w:firstLine="720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="00B22534" w:rsidRPr="00F871BE">
        <w:rPr>
          <w:sz w:val="28"/>
          <w:szCs w:val="28"/>
        </w:rPr>
        <w:t>: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планирует деятельность контрольно-ревизионного управления, в том числе рассматривает проект плана проведения аудиторских мероприятий и поступившие предложения руководителей структурных подразделений </w:t>
      </w:r>
      <w:r w:rsidR="00195046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 (при наличии);</w:t>
      </w:r>
    </w:p>
    <w:p w:rsidR="00195046" w:rsidRDefault="00B22534">
      <w:pPr>
        <w:pStyle w:val="3"/>
        <w:shd w:val="clear" w:color="auto" w:fill="auto"/>
        <w:spacing w:before="0" w:after="0" w:line="307" w:lineRule="exact"/>
        <w:ind w:right="20" w:firstLine="720"/>
        <w:jc w:val="left"/>
        <w:rPr>
          <w:sz w:val="28"/>
          <w:szCs w:val="28"/>
        </w:rPr>
      </w:pPr>
      <w:r w:rsidRPr="00F871BE">
        <w:rPr>
          <w:sz w:val="28"/>
          <w:szCs w:val="28"/>
        </w:rPr>
        <w:t xml:space="preserve">подписывает план проведения аудиторских мероприятий; </w:t>
      </w:r>
    </w:p>
    <w:p w:rsidR="00BE16F0" w:rsidRPr="00F871BE" w:rsidRDefault="00B22534" w:rsidP="00195046">
      <w:pPr>
        <w:pStyle w:val="3"/>
        <w:shd w:val="clear" w:color="auto" w:fill="auto"/>
        <w:spacing w:before="0" w:after="0" w:line="307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представляет план проведения аудиторских мероприятий на утверждение </w:t>
      </w:r>
      <w:r w:rsidR="00195046">
        <w:rPr>
          <w:sz w:val="28"/>
          <w:szCs w:val="28"/>
        </w:rPr>
        <w:t xml:space="preserve">Главе Администрации </w:t>
      </w:r>
      <w:proofErr w:type="spellStart"/>
      <w:r w:rsidR="00195046">
        <w:rPr>
          <w:sz w:val="28"/>
          <w:szCs w:val="28"/>
        </w:rPr>
        <w:t>Малолученского</w:t>
      </w:r>
      <w:proofErr w:type="spellEnd"/>
      <w:r w:rsidR="00195046">
        <w:rPr>
          <w:sz w:val="28"/>
          <w:szCs w:val="28"/>
        </w:rPr>
        <w:t xml:space="preserve"> сельского поселения</w:t>
      </w:r>
      <w:r w:rsidRPr="00F871BE">
        <w:rPr>
          <w:sz w:val="28"/>
          <w:szCs w:val="28"/>
        </w:rPr>
        <w:t>.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План проведения аудиторских мероприятий должен содержать 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годовой бюджетной отчетности </w:t>
      </w:r>
      <w:r w:rsidR="00195046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</w:t>
      </w:r>
      <w:r w:rsidRPr="00F871BE">
        <w:rPr>
          <w:sz w:val="28"/>
          <w:szCs w:val="28"/>
          <w:vertAlign w:val="superscript"/>
        </w:rPr>
        <w:t>1</w:t>
      </w:r>
      <w:r w:rsidRPr="00F871BE">
        <w:rPr>
          <w:sz w:val="28"/>
          <w:szCs w:val="28"/>
        </w:rPr>
        <w:t xml:space="preserve"> Бюджетного кодекса Российской</w:t>
      </w:r>
      <w:proofErr w:type="gramEnd"/>
      <w:r w:rsidRPr="00F871BE">
        <w:rPr>
          <w:sz w:val="28"/>
          <w:szCs w:val="28"/>
        </w:rPr>
        <w:t xml:space="preserve"> Федерации (далее - подтверждение достоверности бюджетной отчетности Министерства), в том числе содержать тему и дату (месяц) окончания аудиторского мероприятия.</w:t>
      </w:r>
    </w:p>
    <w:p w:rsidR="00BE16F0" w:rsidRPr="00F871BE" w:rsidRDefault="00195046">
      <w:pPr>
        <w:pStyle w:val="3"/>
        <w:numPr>
          <w:ilvl w:val="0"/>
          <w:numId w:val="6"/>
        </w:numPr>
        <w:shd w:val="clear" w:color="auto" w:fill="auto"/>
        <w:tabs>
          <w:tab w:val="left" w:pos="1413"/>
        </w:tabs>
        <w:spacing w:before="0" w:after="0" w:line="31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22534" w:rsidRPr="00F871BE">
        <w:rPr>
          <w:sz w:val="28"/>
          <w:szCs w:val="28"/>
        </w:rPr>
        <w:t xml:space="preserve"> утверждает план проведения аудиторских мероприятий до начала очередного финансового года согласно приложению № 2 к настоящему Положению.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570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План проведения аудиторских мероприятий направляется руководителям структурных подразделений </w:t>
      </w:r>
      <w:r w:rsidR="00195046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в целях их информирования о запланированных аудиторских мероприятиях.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413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В утвержденный план проведения аудиторских мероприятий могут вноситься изменения в случае: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принятия </w:t>
      </w:r>
      <w:r w:rsidR="00195046">
        <w:rPr>
          <w:sz w:val="28"/>
          <w:szCs w:val="28"/>
        </w:rPr>
        <w:t xml:space="preserve">Главой Администрации </w:t>
      </w:r>
      <w:proofErr w:type="spellStart"/>
      <w:r w:rsidR="00195046">
        <w:rPr>
          <w:sz w:val="28"/>
          <w:szCs w:val="28"/>
        </w:rPr>
        <w:t>Малолученского</w:t>
      </w:r>
      <w:proofErr w:type="spellEnd"/>
      <w:r w:rsidR="00195046">
        <w:rPr>
          <w:sz w:val="28"/>
          <w:szCs w:val="28"/>
        </w:rPr>
        <w:t xml:space="preserve"> сельского поселения</w:t>
      </w:r>
      <w:r w:rsidRPr="00F871BE">
        <w:rPr>
          <w:sz w:val="28"/>
          <w:szCs w:val="28"/>
        </w:rPr>
        <w:t xml:space="preserve"> решения о необходимости внесения изменений в план проведения аудиторских мероприятий;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направления </w:t>
      </w:r>
      <w:r w:rsidR="00195046">
        <w:rPr>
          <w:sz w:val="28"/>
          <w:szCs w:val="28"/>
        </w:rPr>
        <w:t>начальником сектора экономики и финансов</w:t>
      </w:r>
      <w:r w:rsidRPr="00F871BE">
        <w:rPr>
          <w:sz w:val="28"/>
          <w:szCs w:val="28"/>
        </w:rPr>
        <w:t xml:space="preserve"> в адрес </w:t>
      </w:r>
      <w:r w:rsidR="00195046">
        <w:rPr>
          <w:sz w:val="28"/>
          <w:szCs w:val="28"/>
        </w:rPr>
        <w:t xml:space="preserve">Главы Администрации </w:t>
      </w:r>
      <w:proofErr w:type="spellStart"/>
      <w:r w:rsidR="00195046">
        <w:rPr>
          <w:sz w:val="28"/>
          <w:szCs w:val="28"/>
        </w:rPr>
        <w:t>Малолученского</w:t>
      </w:r>
      <w:proofErr w:type="spellEnd"/>
      <w:r w:rsidR="00195046">
        <w:rPr>
          <w:sz w:val="28"/>
          <w:szCs w:val="28"/>
        </w:rPr>
        <w:t xml:space="preserve"> сельского поселения</w:t>
      </w:r>
      <w:r w:rsidRPr="00F871BE">
        <w:rPr>
          <w:sz w:val="28"/>
          <w:szCs w:val="28"/>
        </w:rPr>
        <w:t xml:space="preserve"> предложений о внесении изменений в план проведения аудиторских мероприятий, в том числе по причине невозможности проведения плановых аудиторских мероприятий в связи с: наступлением обстоятельств непреодолимой силы;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недостаточностью временных и (или) трудовых ресурсов при необходимости проведения внеплановых аудиторских мероприятий;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Федерации, в том числе регулирующие осуществление операций (действий) по выполнению бюджетных процедур;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lastRenderedPageBreak/>
        <w:t>выявлением в ходе подготовки аудиторского мероприятия существенных обстоятельств (необходимость изменения темы и (или) даты (месяца) окончания аудиторского мероприятия);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реорганизацией, ликвидацией </w:t>
      </w:r>
      <w:r w:rsidR="00195046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 и (или) субъекта внутреннего финансового аудита.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Изменения в план проведения аудиторских мероприятий утверждаются </w:t>
      </w:r>
      <w:r w:rsidR="00195046">
        <w:rPr>
          <w:sz w:val="28"/>
          <w:szCs w:val="28"/>
        </w:rPr>
        <w:t xml:space="preserve">Главой Администрации </w:t>
      </w:r>
      <w:proofErr w:type="spellStart"/>
      <w:r w:rsidR="00195046">
        <w:rPr>
          <w:sz w:val="28"/>
          <w:szCs w:val="28"/>
        </w:rPr>
        <w:t>Малолученского</w:t>
      </w:r>
      <w:proofErr w:type="spellEnd"/>
      <w:r w:rsidR="00195046">
        <w:rPr>
          <w:sz w:val="28"/>
          <w:szCs w:val="28"/>
        </w:rPr>
        <w:t xml:space="preserve"> сельского поселения</w:t>
      </w:r>
      <w:r w:rsidRPr="00F871BE">
        <w:rPr>
          <w:sz w:val="28"/>
          <w:szCs w:val="28"/>
        </w:rPr>
        <w:t>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413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Внеплановое аудиторское мероприятие проводится на основании решения </w:t>
      </w:r>
      <w:r w:rsidR="00195046">
        <w:rPr>
          <w:sz w:val="28"/>
          <w:szCs w:val="28"/>
        </w:rPr>
        <w:t xml:space="preserve">Главы Администрации </w:t>
      </w:r>
      <w:proofErr w:type="spellStart"/>
      <w:r w:rsidR="00195046">
        <w:rPr>
          <w:sz w:val="28"/>
          <w:szCs w:val="28"/>
        </w:rPr>
        <w:t>Малолученского</w:t>
      </w:r>
      <w:proofErr w:type="spellEnd"/>
      <w:r w:rsidR="00195046">
        <w:rPr>
          <w:sz w:val="28"/>
          <w:szCs w:val="28"/>
        </w:rPr>
        <w:t xml:space="preserve"> сельского поселения</w:t>
      </w:r>
      <w:r w:rsidRPr="00F871BE">
        <w:rPr>
          <w:sz w:val="28"/>
          <w:szCs w:val="28"/>
        </w:rPr>
        <w:t>, которое должно содержать тему и сроки проведения внепланового аудиторского мероприятия.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413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В целях планирования аудиторского мероприятия уполномоченным должностным лицом (работником) </w:t>
      </w:r>
      <w:r w:rsidR="00195046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или руководителем аудиторской группы формируется программа аудиторского мероприятия, которая содержит следующую информацию: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основание проведения и тему аудиторского мероприятия (пункт плана проведения аудиторских мероприятий или решение о проведении внепланового аудиторского мероприятия);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firstLine="700"/>
        <w:rPr>
          <w:sz w:val="28"/>
          <w:szCs w:val="28"/>
        </w:rPr>
      </w:pPr>
      <w:r w:rsidRPr="00F871BE">
        <w:rPr>
          <w:sz w:val="28"/>
          <w:szCs w:val="28"/>
        </w:rPr>
        <w:t>сроки проведения аудиторского мероприятия;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720" w:firstLine="0"/>
        <w:jc w:val="left"/>
        <w:rPr>
          <w:sz w:val="28"/>
          <w:szCs w:val="28"/>
        </w:rPr>
      </w:pPr>
      <w:r w:rsidRPr="00F871BE">
        <w:rPr>
          <w:sz w:val="28"/>
          <w:szCs w:val="28"/>
        </w:rPr>
        <w:t>цель (цели) и задачи аудиторского мероприятия;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методы внутреннего финансового аудита, которые будут применены при проведен</w:t>
      </w:r>
      <w:proofErr w:type="gramStart"/>
      <w:r w:rsidRPr="00F871BE">
        <w:rPr>
          <w:sz w:val="28"/>
          <w:szCs w:val="28"/>
        </w:rPr>
        <w:t>ии ау</w:t>
      </w:r>
      <w:proofErr w:type="gramEnd"/>
      <w:r w:rsidRPr="00F871BE">
        <w:rPr>
          <w:sz w:val="28"/>
          <w:szCs w:val="28"/>
        </w:rPr>
        <w:t>диторского мероприятия;</w:t>
      </w:r>
    </w:p>
    <w:p w:rsidR="00BE16F0" w:rsidRPr="00F871BE" w:rsidRDefault="00B22534" w:rsidP="00195046">
      <w:pPr>
        <w:pStyle w:val="3"/>
        <w:shd w:val="clear" w:color="auto" w:fill="auto"/>
        <w:spacing w:before="0" w:after="0" w:line="30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наименование (перечень) объект</w:t>
      </w:r>
      <w:proofErr w:type="gramStart"/>
      <w:r w:rsidRPr="00F871BE">
        <w:rPr>
          <w:sz w:val="28"/>
          <w:szCs w:val="28"/>
        </w:rPr>
        <w:t>а(</w:t>
      </w:r>
      <w:proofErr w:type="spellStart"/>
      <w:proofErr w:type="gramEnd"/>
      <w:r w:rsidRPr="00F871BE">
        <w:rPr>
          <w:sz w:val="28"/>
          <w:szCs w:val="28"/>
        </w:rPr>
        <w:t>ов</w:t>
      </w:r>
      <w:proofErr w:type="spellEnd"/>
      <w:r w:rsidRPr="00F871BE">
        <w:rPr>
          <w:sz w:val="28"/>
          <w:szCs w:val="28"/>
        </w:rPr>
        <w:t>) внутреннего финансового аудита; перечень вопросов, подлежащих изучению в ходе проведения аудиторского мероприятия;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firstLine="720"/>
        <w:jc w:val="left"/>
        <w:rPr>
          <w:sz w:val="28"/>
          <w:szCs w:val="28"/>
        </w:rPr>
      </w:pPr>
      <w:r w:rsidRPr="00F871BE">
        <w:rPr>
          <w:sz w:val="28"/>
          <w:szCs w:val="28"/>
        </w:rPr>
        <w:t>сведения об уполномоченном должностном лице или о руководителе и членах аудиторской группы.</w:t>
      </w:r>
    </w:p>
    <w:p w:rsidR="00BE16F0" w:rsidRPr="00F871BE" w:rsidRDefault="00B22534" w:rsidP="00195046">
      <w:pPr>
        <w:pStyle w:val="3"/>
        <w:numPr>
          <w:ilvl w:val="0"/>
          <w:numId w:val="6"/>
        </w:numPr>
        <w:shd w:val="clear" w:color="auto" w:fill="auto"/>
        <w:tabs>
          <w:tab w:val="left" w:pos="1398"/>
        </w:tabs>
        <w:spacing w:before="0" w:after="0" w:line="30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Сроки проведения аудиторского мероприятия содержат дату начала и дату окончания аудиторского мероприятия.</w:t>
      </w:r>
    </w:p>
    <w:p w:rsidR="00195046" w:rsidRDefault="00B22534" w:rsidP="00195046">
      <w:pPr>
        <w:pStyle w:val="3"/>
        <w:shd w:val="clear" w:color="auto" w:fill="auto"/>
        <w:spacing w:before="0" w:after="0" w:line="30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Дата начала аудиторского мероприятия определяется исходя </w:t>
      </w:r>
      <w:proofErr w:type="gramStart"/>
      <w:r w:rsidRPr="00F871BE">
        <w:rPr>
          <w:sz w:val="28"/>
          <w:szCs w:val="28"/>
        </w:rPr>
        <w:t>из</w:t>
      </w:r>
      <w:proofErr w:type="gramEnd"/>
      <w:r w:rsidRPr="00F871BE">
        <w:rPr>
          <w:sz w:val="28"/>
          <w:szCs w:val="28"/>
        </w:rPr>
        <w:t xml:space="preserve">: </w:t>
      </w:r>
    </w:p>
    <w:p w:rsidR="00BE16F0" w:rsidRPr="00F871BE" w:rsidRDefault="00B22534" w:rsidP="00195046">
      <w:pPr>
        <w:pStyle w:val="3"/>
        <w:shd w:val="clear" w:color="auto" w:fill="auto"/>
        <w:spacing w:before="0" w:after="0" w:line="30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поставленных целей и объема задач аудиторского мероприятия; перечня вопросов, подлежащих изучению в ходе проведения аудиторского мероприятия;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требования, в соответствии с которым программа аудиторского мероприятия должна быть утверждена до даты начала проведения аудиторского мероприятия.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firstLine="720"/>
        <w:jc w:val="left"/>
        <w:rPr>
          <w:sz w:val="28"/>
          <w:szCs w:val="28"/>
        </w:rPr>
      </w:pPr>
      <w:r w:rsidRPr="00F871BE">
        <w:rPr>
          <w:sz w:val="28"/>
          <w:szCs w:val="28"/>
        </w:rPr>
        <w:t>Датой окончания аудиторского мероприятия является дата подписания заключения.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398"/>
        </w:tabs>
        <w:spacing w:before="0" w:after="0" w:line="302" w:lineRule="exact"/>
        <w:ind w:left="20" w:firstLine="720"/>
        <w:jc w:val="left"/>
        <w:rPr>
          <w:sz w:val="28"/>
          <w:szCs w:val="28"/>
        </w:rPr>
      </w:pPr>
      <w:r w:rsidRPr="00F871BE">
        <w:rPr>
          <w:sz w:val="28"/>
          <w:szCs w:val="28"/>
        </w:rPr>
        <w:t>При определении цели (целей) и задач аудиторского мероприятия учитываются:</w:t>
      </w:r>
    </w:p>
    <w:p w:rsidR="00BE16F0" w:rsidRPr="00F871BE" w:rsidRDefault="00B22534" w:rsidP="00195046">
      <w:pPr>
        <w:pStyle w:val="3"/>
        <w:shd w:val="clear" w:color="auto" w:fill="auto"/>
        <w:spacing w:before="0" w:after="0" w:line="30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цели осуществления внутреннего финансового аудита, установленные пунктом 2 статьи 160</w:t>
      </w:r>
      <w:r w:rsidRPr="00F871BE">
        <w:rPr>
          <w:sz w:val="28"/>
          <w:szCs w:val="28"/>
          <w:vertAlign w:val="superscript"/>
        </w:rPr>
        <w:t>2-1</w:t>
      </w:r>
      <w:r w:rsidRPr="00F871BE">
        <w:rPr>
          <w:sz w:val="28"/>
          <w:szCs w:val="28"/>
        </w:rPr>
        <w:t xml:space="preserve"> Бюджетного кодекса Российской Федерации;</w:t>
      </w:r>
    </w:p>
    <w:p w:rsidR="00BE16F0" w:rsidRPr="00F871BE" w:rsidRDefault="00B22534" w:rsidP="00195046">
      <w:pPr>
        <w:pStyle w:val="3"/>
        <w:shd w:val="clear" w:color="auto" w:fill="auto"/>
        <w:spacing w:before="0" w:after="0" w:line="30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задачи внутреннего финансового аудита, определенные п. 2.4-2.6. настоящего Положения.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398"/>
        </w:tabs>
        <w:spacing w:before="0" w:after="0" w:line="302" w:lineRule="exact"/>
        <w:ind w:lef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Методы внутреннего финансового аудита, которые будут применены при проведении аудиторского мероприятия, определяются исходя из целей и задач аудиторского мероприятия, результатов оценки бюджетных рисков, степени обеспеченности ресурсами (временными, трудовыми, материальными, финансовыми и иными ресурсами, которые способны оказать </w:t>
      </w:r>
      <w:r w:rsidRPr="00F871BE">
        <w:rPr>
          <w:sz w:val="28"/>
          <w:szCs w:val="28"/>
        </w:rPr>
        <w:lastRenderedPageBreak/>
        <w:t>влияние на качество проведения аудиторского мероприятия), а также во взаимосвязи с вопросами, подлежащими изучению в ходе проведения аудиторского мероприятия.</w:t>
      </w:r>
      <w:proofErr w:type="gramEnd"/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398"/>
        </w:tabs>
        <w:spacing w:before="0" w:after="0" w:line="30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Для достижения целей и решения задач аудиторского мероприятия выбор метода (методов) внутреннего финансового аудита для исследования вопросов, подлежащих изучению в ходе проведения аудиторского мероприятия, основывается на характере исследуемого вопроса и целях его изучения.</w:t>
      </w:r>
    </w:p>
    <w:p w:rsidR="00BE16F0" w:rsidRPr="00F871BE" w:rsidRDefault="00B22534" w:rsidP="00195046">
      <w:pPr>
        <w:pStyle w:val="3"/>
        <w:shd w:val="clear" w:color="auto" w:fill="auto"/>
        <w:spacing w:before="0" w:after="0" w:line="30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Для изучения одного вопроса могут быть использованы несколько методов внутреннего финансового аудита.</w:t>
      </w:r>
    </w:p>
    <w:p w:rsidR="00195046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398"/>
        </w:tabs>
        <w:spacing w:before="0" w:after="0" w:line="302" w:lineRule="exact"/>
        <w:ind w:left="720" w:firstLine="0"/>
        <w:jc w:val="left"/>
        <w:rPr>
          <w:sz w:val="28"/>
          <w:szCs w:val="28"/>
        </w:rPr>
      </w:pPr>
      <w:r w:rsidRPr="00F871BE">
        <w:rPr>
          <w:sz w:val="28"/>
          <w:szCs w:val="28"/>
        </w:rPr>
        <w:t xml:space="preserve">К методам внутреннего финансового аудита относятся: аналитические процедуры, представляющие собой анализ соотношений </w:t>
      </w:r>
    </w:p>
    <w:p w:rsidR="00BE16F0" w:rsidRPr="00F871BE" w:rsidRDefault="00195046" w:rsidP="00195046">
      <w:pPr>
        <w:pStyle w:val="3"/>
        <w:shd w:val="clear" w:color="auto" w:fill="auto"/>
        <w:tabs>
          <w:tab w:val="left" w:pos="1398"/>
        </w:tabs>
        <w:spacing w:before="0" w:after="0" w:line="302" w:lineRule="exact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</w:t>
      </w:r>
      <w:r w:rsidR="00B22534" w:rsidRPr="00F871BE">
        <w:rPr>
          <w:sz w:val="28"/>
          <w:szCs w:val="28"/>
        </w:rPr>
        <w:t>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пересчет,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запрос,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подтверждение, представляющее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Используемые методы внутреннего финансового аудита должны обеспечить получение </w:t>
      </w:r>
      <w:r w:rsidR="00195046">
        <w:rPr>
          <w:sz w:val="28"/>
          <w:szCs w:val="28"/>
        </w:rPr>
        <w:t>сектором экономики и финансов</w:t>
      </w:r>
      <w:r w:rsidRPr="00F871BE">
        <w:rPr>
          <w:sz w:val="28"/>
          <w:szCs w:val="28"/>
        </w:rPr>
        <w:t xml:space="preserve"> обоснованных, надежных и достаточных аудиторских доказатель</w:t>
      </w:r>
      <w:proofErr w:type="gramStart"/>
      <w:r w:rsidRPr="00F871BE">
        <w:rPr>
          <w:sz w:val="28"/>
          <w:szCs w:val="28"/>
        </w:rPr>
        <w:t>ств дл</w:t>
      </w:r>
      <w:proofErr w:type="gramEnd"/>
      <w:r w:rsidRPr="00F871BE">
        <w:rPr>
          <w:sz w:val="28"/>
          <w:szCs w:val="28"/>
        </w:rPr>
        <w:t xml:space="preserve">я формирования выводов, предложений и рекомендаций по результатам аудиторского </w:t>
      </w:r>
      <w:r w:rsidRPr="00F871BE">
        <w:rPr>
          <w:sz w:val="28"/>
          <w:szCs w:val="28"/>
        </w:rPr>
        <w:lastRenderedPageBreak/>
        <w:t>мероприятия.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482"/>
        </w:tabs>
        <w:spacing w:before="0" w:after="0" w:line="30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Наименование (перечень) объект</w:t>
      </w:r>
      <w:proofErr w:type="gramStart"/>
      <w:r w:rsidRPr="00F871BE">
        <w:rPr>
          <w:sz w:val="28"/>
          <w:szCs w:val="28"/>
        </w:rPr>
        <w:t>а(</w:t>
      </w:r>
      <w:proofErr w:type="spellStart"/>
      <w:proofErr w:type="gramEnd"/>
      <w:r w:rsidRPr="00F871BE">
        <w:rPr>
          <w:sz w:val="28"/>
          <w:szCs w:val="28"/>
        </w:rPr>
        <w:t>ов</w:t>
      </w:r>
      <w:proofErr w:type="spellEnd"/>
      <w:r w:rsidRPr="00F871BE">
        <w:rPr>
          <w:sz w:val="28"/>
          <w:szCs w:val="28"/>
        </w:rPr>
        <w:t>) внутреннего финансового аудита, а также перечень вопросов, подлежащих изучению в ходе проведения аудиторского мероприятия, определяются исходя из результатов анализа данных для составления проекта плана проведения аудиторских мероприятий, указанных в пункте 4.2 настоящего Положения, во взаимосвязи с целью (целями) и задачами аудиторского мероприятия, в том числе исходя из: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firstLine="700"/>
        <w:rPr>
          <w:sz w:val="28"/>
          <w:szCs w:val="28"/>
        </w:rPr>
      </w:pPr>
      <w:r w:rsidRPr="00F871BE">
        <w:rPr>
          <w:sz w:val="28"/>
          <w:szCs w:val="28"/>
        </w:rPr>
        <w:t>информации, содержащейся в реестре бюджетных рисков;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firstLine="700"/>
        <w:rPr>
          <w:sz w:val="28"/>
          <w:szCs w:val="28"/>
        </w:rPr>
      </w:pPr>
      <w:r w:rsidRPr="00F871BE">
        <w:rPr>
          <w:sz w:val="28"/>
          <w:szCs w:val="28"/>
        </w:rPr>
        <w:t>информации о значимых остаточных бюджетных рисках;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результатов мониторинга реализации мер по минимизации (устранению) бюджетных рисков, проводимого должностными лицами (работниками) контрольно-ревизионного управления.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482"/>
        </w:tabs>
        <w:spacing w:before="0" w:after="0" w:line="30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В программе аудиторского мероприятия указываются сведения об уполномоченном должностном лице или о руководителе и членах аудиторской группы.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В случае формирования аудиторской группы численность аудиторской группы определяется исходя из цели (целей), задач и сроков проведения аудиторского мероприятия, а также вопросов, подлежащих изучению в ходе проведения аудиторского мероприятия, и компетентности должностных лиц (работников) </w:t>
      </w:r>
      <w:r w:rsidR="00195046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>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482"/>
        </w:tabs>
        <w:spacing w:before="0" w:after="0" w:line="30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Руководитель аудиторской группы подписывает сформированную программу аудиторского мероприятия и представляет ее на утверждение </w:t>
      </w:r>
      <w:r w:rsidR="00195046">
        <w:rPr>
          <w:sz w:val="28"/>
          <w:szCs w:val="28"/>
        </w:rPr>
        <w:t>начальнику сектора экономики и финансов</w:t>
      </w:r>
      <w:r w:rsidRPr="00F871BE">
        <w:rPr>
          <w:sz w:val="28"/>
          <w:szCs w:val="28"/>
        </w:rPr>
        <w:t>.</w:t>
      </w:r>
    </w:p>
    <w:p w:rsidR="00BE16F0" w:rsidRPr="00F871BE" w:rsidRDefault="00195046">
      <w:pPr>
        <w:pStyle w:val="3"/>
        <w:shd w:val="clear" w:color="auto" w:fill="auto"/>
        <w:spacing w:before="0" w:after="0" w:line="30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="00B22534" w:rsidRPr="00F871BE">
        <w:rPr>
          <w:sz w:val="28"/>
          <w:szCs w:val="28"/>
        </w:rPr>
        <w:t xml:space="preserve"> утверждает программу аудиторского мероприятия в срок не позднее 5 рабочих дней до даты начала проведения аудиторского мероприятия.</w:t>
      </w:r>
    </w:p>
    <w:p w:rsidR="00BE16F0" w:rsidRPr="00F871BE" w:rsidRDefault="00B22534" w:rsidP="00195046">
      <w:pPr>
        <w:pStyle w:val="3"/>
        <w:shd w:val="clear" w:color="auto" w:fill="auto"/>
        <w:spacing w:before="0" w:after="0" w:line="302" w:lineRule="exact"/>
        <w:ind w:left="20" w:right="20" w:firstLine="70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При проведении аудиторского мероприятия руководитель аудиторской группы может прийти к выводу о необходимости изменения программы аудиторского мероприятия в связи с переоценкой значимости (уровня) бюджетных рисков, в том числе на основании полученной информации об организации (обеспечении выполнения), выполнении бюджетной процедуры, а также подготовить и представить на согласование </w:t>
      </w:r>
      <w:r w:rsidR="00195046">
        <w:rPr>
          <w:sz w:val="28"/>
          <w:szCs w:val="28"/>
        </w:rPr>
        <w:t>начальнику сектора экономики и финансов</w:t>
      </w:r>
      <w:r w:rsidRPr="00F871BE">
        <w:rPr>
          <w:sz w:val="28"/>
          <w:szCs w:val="28"/>
        </w:rPr>
        <w:t xml:space="preserve"> предложения по изменению программы аудиторского мероприятия.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Изменения в программу аудиторского мероприятия утверждаются </w:t>
      </w:r>
      <w:r w:rsidR="00195046">
        <w:rPr>
          <w:sz w:val="28"/>
          <w:szCs w:val="28"/>
        </w:rPr>
        <w:t>начальником сектора экономики и финансов</w:t>
      </w:r>
      <w:r w:rsidRPr="00F871BE">
        <w:rPr>
          <w:sz w:val="28"/>
          <w:szCs w:val="28"/>
        </w:rPr>
        <w:t xml:space="preserve"> в срок не позднее 5 рабочих дней </w:t>
      </w:r>
      <w:proofErr w:type="gramStart"/>
      <w:r w:rsidRPr="00F871BE">
        <w:rPr>
          <w:sz w:val="28"/>
          <w:szCs w:val="28"/>
        </w:rPr>
        <w:t>с даты представления</w:t>
      </w:r>
      <w:proofErr w:type="gramEnd"/>
      <w:r w:rsidRPr="00F871BE">
        <w:rPr>
          <w:sz w:val="28"/>
          <w:szCs w:val="28"/>
        </w:rPr>
        <w:t xml:space="preserve"> предложений по изменению программы аудиторского мероприятия.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457"/>
        </w:tabs>
        <w:spacing w:before="0" w:after="0" w:line="30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Аудиторское мероприятие проводится в соответствии с утвержденной программой аудиторского мероприятия путем </w:t>
      </w:r>
      <w:proofErr w:type="gramStart"/>
      <w:r w:rsidRPr="00F871BE">
        <w:rPr>
          <w:sz w:val="28"/>
          <w:szCs w:val="28"/>
        </w:rPr>
        <w:t>выполнения</w:t>
      </w:r>
      <w:proofErr w:type="gramEnd"/>
      <w:r w:rsidRPr="00F871BE">
        <w:rPr>
          <w:sz w:val="28"/>
          <w:szCs w:val="28"/>
        </w:rPr>
        <w:t xml:space="preserve"> уполномоченным должностным лицом или членами аудиторской группы профессиональных действий (применения совокупности профессиональных знаний, навыков и других компетенций, позволяющих проводить аудиторское мероприятие), в том числе действий по сбору аудиторских доказательств, формированию выводов, предложений и рекомендаций.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Уполномоченным должностным лицом или членами аудиторской группы в соответствии с принципами внутреннего финансового аудита, в том числе в соответствии с принципом профессионального скептицизма, при проведен</w:t>
      </w:r>
      <w:proofErr w:type="gramStart"/>
      <w:r w:rsidRPr="00F871BE">
        <w:rPr>
          <w:sz w:val="28"/>
          <w:szCs w:val="28"/>
        </w:rPr>
        <w:t>ии ау</w:t>
      </w:r>
      <w:proofErr w:type="gramEnd"/>
      <w:r w:rsidRPr="00F871BE">
        <w:rPr>
          <w:sz w:val="28"/>
          <w:szCs w:val="28"/>
        </w:rPr>
        <w:t>диторского мероприятия должны быть собраны обоснованные, надежные и достаточные аудиторские доказательства.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lastRenderedPageBreak/>
        <w:t>При проведении аудиторского мероприятия может использоваться фот</w:t>
      </w:r>
      <w:proofErr w:type="gramStart"/>
      <w:r w:rsidRPr="00F871BE">
        <w:rPr>
          <w:sz w:val="28"/>
          <w:szCs w:val="28"/>
        </w:rPr>
        <w:t>о-</w:t>
      </w:r>
      <w:proofErr w:type="gramEnd"/>
      <w:r w:rsidRPr="00F871BE">
        <w:rPr>
          <w:sz w:val="28"/>
          <w:szCs w:val="28"/>
        </w:rPr>
        <w:t xml:space="preserve"> видео- и аудиотехника, а также иные виды техники и приборов.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457"/>
        </w:tabs>
        <w:spacing w:before="0" w:after="0" w:line="302" w:lineRule="exact"/>
        <w:ind w:left="20" w:right="20" w:firstLine="70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Аудиторские доказательства представляют собой полученные с использованием методов внутреннего финансового аудита документы и фактические данные, информацию в отношении вопросов, подлежащих изучению в ходе проведения аудиторского мероприятия, включая расчеты (результаты расчетов), числовые показатели и информацию, полученную при оценке бюджетных рисков и проведении мониторинга реализации мер по минимизации (устранению) бюджетных рисков, а также иные сведения, используемые для формирования выводов, предложений и рекомендаций</w:t>
      </w:r>
      <w:proofErr w:type="gramEnd"/>
      <w:r w:rsidRPr="00F871BE">
        <w:rPr>
          <w:sz w:val="28"/>
          <w:szCs w:val="28"/>
        </w:rPr>
        <w:t xml:space="preserve"> субъекта внутреннего финансового аудита по результатам проведения аудиторского мероприятия.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457"/>
        </w:tabs>
        <w:spacing w:before="0" w:after="0" w:line="30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Сбор аудиторских доказательств осуществляется путем изучения объектов внутреннего финансового аудита.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0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Изучение объектов внутреннего финансового аудита может осуществляться сплошным или выборочным способом в зависимости от цели (целей) и задач аудиторского мероприятия, характеристик исследуемых документов и информации, в том числе о бюджетных процедурах и операциях (действиях) по выполнению бюджетной процедуры, а также в зависимости от использования информационных систем для изучения объектов внутреннего финансового аудита.</w:t>
      </w:r>
      <w:proofErr w:type="gramEnd"/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416"/>
        </w:tabs>
        <w:spacing w:before="0" w:after="0" w:line="317" w:lineRule="exact"/>
        <w:ind w:left="20" w:firstLine="700"/>
        <w:rPr>
          <w:sz w:val="28"/>
          <w:szCs w:val="28"/>
        </w:rPr>
      </w:pPr>
      <w:r w:rsidRPr="00F871BE">
        <w:rPr>
          <w:sz w:val="28"/>
          <w:szCs w:val="28"/>
        </w:rPr>
        <w:t>Аудиторское мероприятие может быть неоднократно приостановлено:</w:t>
      </w:r>
    </w:p>
    <w:p w:rsidR="00BE16F0" w:rsidRPr="00F871BE" w:rsidRDefault="00B22534" w:rsidP="00594D12">
      <w:pPr>
        <w:pStyle w:val="3"/>
        <w:shd w:val="clear" w:color="auto" w:fill="auto"/>
        <w:spacing w:before="0" w:after="0" w:line="317" w:lineRule="exact"/>
        <w:ind w:left="20" w:firstLine="70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при наличии нарушения требований к бюджетному (бухгалтерскому) учету,</w:t>
      </w:r>
      <w:r w:rsidR="00594D12">
        <w:rPr>
          <w:sz w:val="28"/>
          <w:szCs w:val="28"/>
        </w:rPr>
        <w:t xml:space="preserve"> </w:t>
      </w:r>
      <w:r w:rsidRPr="00F871BE">
        <w:rPr>
          <w:sz w:val="28"/>
          <w:szCs w:val="28"/>
        </w:rPr>
        <w:t>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аудиторского мероприятия, - на 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мероприятия;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на период непредставления (неполного представления) документов и информации или воспрепятствования проведению аудиторского мероприятия;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на период организации и проведения экспертиз, а также исполнения запросов;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при наличии обстоятельств, делающих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силы.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Общий срок приостановлений аудиторского мероприятия не может составлять более одного года. На время приостановления аудиторского мероприятия течение его срока прерывается.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416"/>
        </w:tabs>
        <w:spacing w:before="0" w:after="0" w:line="31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Основаниями продления срока проведения аудиторского мероприятия являются: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получение в ходе проведения аудиторского мероприятия информации, свидетельствующей о наличии нарушений законодательства Российской Федерации и требующей дополнительного изучения, в том числе информации от правоохранительных органов, иных органов государственной власти </w:t>
      </w:r>
      <w:r w:rsidRPr="00F871BE">
        <w:rPr>
          <w:sz w:val="28"/>
          <w:szCs w:val="28"/>
        </w:rPr>
        <w:lastRenderedPageBreak/>
        <w:t>(государственных органов), либо из иных источников;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наличие обстоятельств, которые делают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силы;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значительный объем анализируемых документов, который не представлялось возможным установить при подготовке к проведению аудиторского мероприятия.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416"/>
        </w:tabs>
        <w:spacing w:before="0" w:after="0" w:line="31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Решение о приостановлен</w:t>
      </w:r>
      <w:proofErr w:type="gramStart"/>
      <w:r w:rsidRPr="00F871BE">
        <w:rPr>
          <w:sz w:val="28"/>
          <w:szCs w:val="28"/>
        </w:rPr>
        <w:t>ии ау</w:t>
      </w:r>
      <w:proofErr w:type="gramEnd"/>
      <w:r w:rsidRPr="00F871BE">
        <w:rPr>
          <w:sz w:val="28"/>
          <w:szCs w:val="28"/>
        </w:rPr>
        <w:t xml:space="preserve">диторского мероприятия и (или) о продлении срока проведения аудиторского мероприятия принимается </w:t>
      </w:r>
      <w:r w:rsidR="00594D12">
        <w:rPr>
          <w:sz w:val="28"/>
          <w:szCs w:val="28"/>
        </w:rPr>
        <w:t xml:space="preserve">Главой Администрации </w:t>
      </w:r>
      <w:proofErr w:type="spellStart"/>
      <w:r w:rsidR="00594D12">
        <w:rPr>
          <w:sz w:val="28"/>
          <w:szCs w:val="28"/>
        </w:rPr>
        <w:t>Малолученского</w:t>
      </w:r>
      <w:proofErr w:type="spellEnd"/>
      <w:r w:rsidR="00594D12">
        <w:rPr>
          <w:sz w:val="28"/>
          <w:szCs w:val="28"/>
        </w:rPr>
        <w:t xml:space="preserve"> сельского поселения</w:t>
      </w:r>
      <w:r w:rsidRPr="00F871BE">
        <w:rPr>
          <w:sz w:val="28"/>
          <w:szCs w:val="28"/>
        </w:rPr>
        <w:t>, при этом изменения в план проведения аудиторских мероприятий не вносятся.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416"/>
        </w:tabs>
        <w:spacing w:before="0" w:after="0" w:line="317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В целях проведения аудиторского мероприятия уполномоченное должностное лицо или члены аудиторской группы формируют рабочую документацию аудиторского мероприятия, уполномоченное должностное лицо или руководитель аудиторской группы обеспечивает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</w:t>
      </w:r>
      <w:proofErr w:type="gramStart"/>
      <w:r w:rsidRPr="00F871BE">
        <w:rPr>
          <w:sz w:val="28"/>
          <w:szCs w:val="28"/>
        </w:rPr>
        <w:t>ии ау</w:t>
      </w:r>
      <w:proofErr w:type="gramEnd"/>
      <w:r w:rsidRPr="00F871BE">
        <w:rPr>
          <w:sz w:val="28"/>
          <w:szCs w:val="28"/>
        </w:rPr>
        <w:t>диторского мероприятия и достаточности аудиторских доказательств.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416"/>
        </w:tabs>
        <w:spacing w:before="0" w:after="0" w:line="317" w:lineRule="exact"/>
        <w:ind w:left="20" w:right="20" w:firstLine="70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По решению </w:t>
      </w:r>
      <w:r w:rsidR="00594D12">
        <w:rPr>
          <w:sz w:val="28"/>
          <w:szCs w:val="28"/>
        </w:rPr>
        <w:t>начальника сектора экономики и финансов</w:t>
      </w:r>
      <w:r w:rsidRPr="00F871BE">
        <w:rPr>
          <w:sz w:val="28"/>
          <w:szCs w:val="28"/>
        </w:rPr>
        <w:t xml:space="preserve"> информация о результатах оценки исполнения бюджетных полномочий </w:t>
      </w:r>
      <w:r w:rsidR="00594D12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 могут быть отражены в ходе проведения аудиторского мероприятия (промежуточные и предварительные результаты аудиторского мероприятия), в том числе в форме аналитических записок, направляемых субъектам бюджетных процедур.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По окончании проведения аудиторского мероприятия начальник </w:t>
      </w:r>
      <w:r w:rsidR="00594D12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подписывает заключение, осуществляя контроль полноты отражения результатов проведения аудиторского мероприятия, и представляет заключение </w:t>
      </w:r>
      <w:r w:rsidR="00594D12">
        <w:rPr>
          <w:sz w:val="28"/>
          <w:szCs w:val="28"/>
        </w:rPr>
        <w:t xml:space="preserve">Главе Администрации </w:t>
      </w:r>
      <w:proofErr w:type="spellStart"/>
      <w:r w:rsidR="00594D12">
        <w:rPr>
          <w:sz w:val="28"/>
          <w:szCs w:val="28"/>
        </w:rPr>
        <w:t>Малолученского</w:t>
      </w:r>
      <w:proofErr w:type="spellEnd"/>
      <w:r w:rsidR="00594D12">
        <w:rPr>
          <w:sz w:val="28"/>
          <w:szCs w:val="28"/>
        </w:rPr>
        <w:t xml:space="preserve"> сельского поселения</w:t>
      </w:r>
      <w:r w:rsidRPr="00F871BE">
        <w:rPr>
          <w:sz w:val="28"/>
          <w:szCs w:val="28"/>
        </w:rPr>
        <w:t>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412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При проведен</w:t>
      </w:r>
      <w:proofErr w:type="gramStart"/>
      <w:r w:rsidRPr="00F871BE">
        <w:rPr>
          <w:sz w:val="28"/>
          <w:szCs w:val="28"/>
        </w:rPr>
        <w:t>ии ау</w:t>
      </w:r>
      <w:proofErr w:type="gramEnd"/>
      <w:r w:rsidRPr="00F871BE">
        <w:rPr>
          <w:sz w:val="28"/>
          <w:szCs w:val="28"/>
        </w:rPr>
        <w:t>диторского мероприятия формируется рабочая документация аудиторского мероприятия.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Рабочая документация аудиторского мероприятия должна быть достаточной для обеспечения понимания результатов проведения аудиторского мероприятия.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Рабочие документы аудиторского мероприятия могут вестись и храниться в электронном виде и (или) на бумажных носителях, а также должны быть сформированы до окончания аудиторского мероприятия.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587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Рабочей документацией аудиторского мероприятия является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мероприятия, в том числе: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документы и фактические данные, информация, связанные с </w:t>
      </w:r>
      <w:r w:rsidRPr="00F871BE">
        <w:rPr>
          <w:sz w:val="28"/>
          <w:szCs w:val="28"/>
        </w:rPr>
        <w:lastRenderedPageBreak/>
        <w:t>выполнением бюджетных процедур;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BE16F0" w:rsidRPr="00594D12" w:rsidRDefault="00B22534" w:rsidP="00594D12">
      <w:pPr>
        <w:pStyle w:val="3"/>
        <w:numPr>
          <w:ilvl w:val="0"/>
          <w:numId w:val="6"/>
        </w:numPr>
        <w:shd w:val="clear" w:color="auto" w:fill="auto"/>
        <w:tabs>
          <w:tab w:val="left" w:pos="1412"/>
        </w:tabs>
        <w:spacing w:before="0" w:after="0" w:line="312" w:lineRule="exact"/>
        <w:ind w:left="20" w:firstLine="0"/>
        <w:rPr>
          <w:sz w:val="28"/>
          <w:szCs w:val="28"/>
        </w:rPr>
      </w:pPr>
      <w:r w:rsidRPr="00594D12">
        <w:rPr>
          <w:sz w:val="28"/>
          <w:szCs w:val="28"/>
        </w:rPr>
        <w:t>Рабочие документы аудиторского мероприятия должны подтверждать,</w:t>
      </w:r>
      <w:r w:rsidR="00594D12" w:rsidRPr="00594D12">
        <w:rPr>
          <w:sz w:val="28"/>
          <w:szCs w:val="28"/>
        </w:rPr>
        <w:t xml:space="preserve"> </w:t>
      </w:r>
      <w:r w:rsidRPr="00594D12">
        <w:rPr>
          <w:sz w:val="28"/>
          <w:szCs w:val="28"/>
        </w:rPr>
        <w:t>что: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объекты внутреннего финансового аудита исследованы в соответствии с программой этого аудиторского мероприятия;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при проведен</w:t>
      </w:r>
      <w:proofErr w:type="gramStart"/>
      <w:r w:rsidRPr="00F871BE">
        <w:rPr>
          <w:sz w:val="28"/>
          <w:szCs w:val="28"/>
        </w:rPr>
        <w:t>ии ау</w:t>
      </w:r>
      <w:proofErr w:type="gramEnd"/>
      <w:r w:rsidRPr="00F871BE">
        <w:rPr>
          <w:sz w:val="28"/>
          <w:szCs w:val="28"/>
        </w:rPr>
        <w:t>диторского мероприятия собраны аудиторские доказательства, которые позволяют сформировать и обосновать выводы, предложения и рекомендации по результатам аудиторского мероприятия.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587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Рабочие документы аудиторского мероприятия должны быть проверены руководителем аудиторской группы.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При проверке рабочих документов руководитель аудиторской группы должен убедиться в том, что программа (соответствующий пункт программы) аудиторского мероприятия выполнен и получены обоснованные, надежные и достаточные аудиторские доказательства для достижения целей аудиторского мероприятия.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В случае если аудиторское мероприятие проводилось уполномоченным должностным лицом единолично (без формирования аудиторской группы), то рабочие документы аудиторского мероприятия должны быть проверены уполномоченным должностным лицом.</w:t>
      </w:r>
    </w:p>
    <w:p w:rsidR="00BE16F0" w:rsidRPr="00F871BE" w:rsidRDefault="00B22534">
      <w:pPr>
        <w:pStyle w:val="3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При хранении рабочих документов аудиторских мероприятий должна исключаться возможность их изменения, а также изъятия или добавления отдельных рабочих документов или их части.</w:t>
      </w:r>
    </w:p>
    <w:p w:rsidR="00BE16F0" w:rsidRPr="00594D12" w:rsidRDefault="00B22534">
      <w:pPr>
        <w:pStyle w:val="3"/>
        <w:shd w:val="clear" w:color="auto" w:fill="auto"/>
        <w:spacing w:before="0" w:after="341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Оформление документов, содержащих сведения, составляющие государственную, служебную, иную охраняемую законом тайну, осуществляется с соблюдением требований, предусмотренных законодательством Российской Федерации в области </w:t>
      </w:r>
      <w:r w:rsidRPr="00594D12">
        <w:rPr>
          <w:sz w:val="28"/>
          <w:szCs w:val="28"/>
        </w:rPr>
        <w:t>за</w:t>
      </w:r>
      <w:r w:rsidRPr="00594D12">
        <w:rPr>
          <w:rStyle w:val="11"/>
          <w:sz w:val="28"/>
          <w:szCs w:val="28"/>
          <w:u w:val="none"/>
        </w:rPr>
        <w:t>щи</w:t>
      </w:r>
      <w:r w:rsidRPr="00594D12">
        <w:rPr>
          <w:sz w:val="28"/>
          <w:szCs w:val="28"/>
        </w:rPr>
        <w:t>ты государственной и иной охраняемой законом тайны.</w:t>
      </w:r>
    </w:p>
    <w:p w:rsidR="00BE16F0" w:rsidRPr="00F871BE" w:rsidRDefault="00B2253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778"/>
        </w:tabs>
        <w:spacing w:before="0" w:after="310" w:line="270" w:lineRule="exact"/>
        <w:ind w:left="1500" w:firstLine="0"/>
        <w:jc w:val="both"/>
        <w:rPr>
          <w:sz w:val="28"/>
          <w:szCs w:val="28"/>
        </w:rPr>
      </w:pPr>
      <w:bookmarkStart w:id="4" w:name="bookmark6"/>
      <w:r w:rsidRPr="00F871BE">
        <w:rPr>
          <w:sz w:val="28"/>
          <w:szCs w:val="28"/>
        </w:rPr>
        <w:t>Реализация результатов внутреннего финансового аудита</w:t>
      </w:r>
      <w:bookmarkEnd w:id="4"/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419"/>
        </w:tabs>
        <w:spacing w:before="0" w:after="0" w:line="317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Заключения, содержащие информацию о результатах оценки исполнения бюджетных полномочий </w:t>
      </w:r>
      <w:r w:rsidR="00594D12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 xml:space="preserve">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 отражаются по окончании проведения аудиторского мероприятия в заключении, а также по решению начальника </w:t>
      </w:r>
      <w:r w:rsidR="00594D12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могут быть отражены в ходе проведения аудиторского </w:t>
      </w:r>
      <w:r w:rsidRPr="00F871BE">
        <w:rPr>
          <w:sz w:val="28"/>
          <w:szCs w:val="28"/>
        </w:rPr>
        <w:lastRenderedPageBreak/>
        <w:t>мероприятия (промежуточные и предварительные результаты аудиторского мероприятия</w:t>
      </w:r>
      <w:proofErr w:type="gramEnd"/>
      <w:r w:rsidRPr="00F871BE">
        <w:rPr>
          <w:sz w:val="28"/>
          <w:szCs w:val="28"/>
        </w:rPr>
        <w:t>), в том числе в форме аналитических записок, направляемых субъектам бюджетных процедур.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225"/>
        </w:tabs>
        <w:spacing w:before="0" w:after="0" w:line="317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Заключение должно содержать следующую информацию:</w:t>
      </w:r>
    </w:p>
    <w:p w:rsidR="00BE16F0" w:rsidRPr="00F871BE" w:rsidRDefault="00B22534">
      <w:pPr>
        <w:pStyle w:val="3"/>
        <w:shd w:val="clear" w:color="auto" w:fill="auto"/>
        <w:tabs>
          <w:tab w:val="left" w:pos="1104"/>
        </w:tabs>
        <w:spacing w:before="0" w:after="0" w:line="317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а)</w:t>
      </w:r>
      <w:r w:rsidRPr="00F871BE">
        <w:rPr>
          <w:sz w:val="28"/>
          <w:szCs w:val="28"/>
        </w:rPr>
        <w:tab/>
        <w:t>тему аудиторского мероприятия;</w:t>
      </w:r>
    </w:p>
    <w:p w:rsidR="00BE16F0" w:rsidRPr="00F871BE" w:rsidRDefault="00B22534">
      <w:pPr>
        <w:pStyle w:val="3"/>
        <w:shd w:val="clear" w:color="auto" w:fill="auto"/>
        <w:tabs>
          <w:tab w:val="left" w:pos="1104"/>
        </w:tabs>
        <w:spacing w:before="0" w:after="0" w:line="31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б)</w:t>
      </w:r>
      <w:r w:rsidRPr="00F871BE">
        <w:rPr>
          <w:sz w:val="28"/>
          <w:szCs w:val="28"/>
        </w:rPr>
        <w:tab/>
        <w:t>описание выявленных нарушений и (или) недостатков (в случае их выявления), а также их причин и условий;</w:t>
      </w:r>
    </w:p>
    <w:p w:rsidR="00BE16F0" w:rsidRPr="00F871BE" w:rsidRDefault="00B22534">
      <w:pPr>
        <w:pStyle w:val="3"/>
        <w:shd w:val="clear" w:color="auto" w:fill="auto"/>
        <w:tabs>
          <w:tab w:val="left" w:pos="1104"/>
        </w:tabs>
        <w:spacing w:before="0" w:after="0" w:line="31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в)</w:t>
      </w:r>
      <w:r w:rsidRPr="00F871BE">
        <w:rPr>
          <w:sz w:val="28"/>
          <w:szCs w:val="28"/>
        </w:rPr>
        <w:tab/>
        <w:t>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значимых бюджетных рисков остающихся после 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риски);</w:t>
      </w:r>
    </w:p>
    <w:p w:rsidR="00BE16F0" w:rsidRPr="00F871BE" w:rsidRDefault="00B22534">
      <w:pPr>
        <w:pStyle w:val="3"/>
        <w:shd w:val="clear" w:color="auto" w:fill="auto"/>
        <w:tabs>
          <w:tab w:val="left" w:pos="1225"/>
        </w:tabs>
        <w:spacing w:before="0" w:after="0" w:line="31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г)</w:t>
      </w:r>
      <w:r w:rsidRPr="00F871BE">
        <w:rPr>
          <w:sz w:val="28"/>
          <w:szCs w:val="28"/>
        </w:rPr>
        <w:tab/>
        <w:t>выводы о достижении цели (целей) осуществления внутреннего финансового аудита, установленно</w:t>
      </w:r>
      <w:proofErr w:type="gramStart"/>
      <w:r w:rsidRPr="00F871BE">
        <w:rPr>
          <w:sz w:val="28"/>
          <w:szCs w:val="28"/>
        </w:rPr>
        <w:t>й(</w:t>
      </w:r>
      <w:proofErr w:type="spellStart"/>
      <w:proofErr w:type="gramEnd"/>
      <w:r w:rsidRPr="00F871BE">
        <w:rPr>
          <w:sz w:val="28"/>
          <w:szCs w:val="28"/>
        </w:rPr>
        <w:t>ых</w:t>
      </w:r>
      <w:proofErr w:type="spellEnd"/>
      <w:r w:rsidRPr="00F871BE">
        <w:rPr>
          <w:sz w:val="28"/>
          <w:szCs w:val="28"/>
        </w:rPr>
        <w:t>) пунктом 2 статьи 160</w:t>
      </w:r>
      <w:r w:rsidRPr="00F871BE">
        <w:rPr>
          <w:sz w:val="28"/>
          <w:szCs w:val="28"/>
          <w:vertAlign w:val="superscript"/>
        </w:rPr>
        <w:t>2-1</w:t>
      </w:r>
      <w:r w:rsidRPr="00F871BE">
        <w:rPr>
          <w:sz w:val="28"/>
          <w:szCs w:val="28"/>
        </w:rPr>
        <w:t xml:space="preserve"> Бюджетного кодекса Российской Федерации и (или) программой аудиторского мероприятия, включая один или несколько из следующих выводов: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о степени надежности внутреннего финансового контроля;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о достоверности бюджетной отчетности, о качестве исполнения бюджетных полномочий (суждение субъекта внутреннего финансового аудита о достоверности бюджетной отчетности и (или) информация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отчетности) </w:t>
      </w:r>
      <w:r w:rsidR="00594D12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о качестве исполнения бюджетных полномочий </w:t>
      </w:r>
      <w:r w:rsidR="00594D12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в том числе о достижении Министерством значений, включая целевые значения,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пунктом 7 статьи 160</w:t>
      </w:r>
      <w:r w:rsidRPr="00F871BE">
        <w:rPr>
          <w:sz w:val="28"/>
          <w:szCs w:val="28"/>
          <w:vertAlign w:val="superscript"/>
        </w:rPr>
        <w:t>2-1</w:t>
      </w:r>
      <w:r w:rsidRPr="00F871BE">
        <w:rPr>
          <w:sz w:val="28"/>
          <w:szCs w:val="28"/>
        </w:rPr>
        <w:t xml:space="preserve"> Бюджетного кодекса Российской Федерации;</w:t>
      </w:r>
    </w:p>
    <w:p w:rsidR="00BE16F0" w:rsidRPr="00F871BE" w:rsidRDefault="00B22534">
      <w:pPr>
        <w:pStyle w:val="3"/>
        <w:shd w:val="clear" w:color="auto" w:fill="auto"/>
        <w:tabs>
          <w:tab w:val="left" w:pos="1232"/>
        </w:tabs>
        <w:spacing w:before="0" w:after="0" w:line="312" w:lineRule="exact"/>
        <w:ind w:left="20" w:right="20" w:firstLine="700"/>
        <w:rPr>
          <w:sz w:val="28"/>
          <w:szCs w:val="28"/>
        </w:rPr>
      </w:pPr>
      <w:proofErr w:type="spellStart"/>
      <w:r w:rsidRPr="00F871BE">
        <w:rPr>
          <w:sz w:val="28"/>
          <w:szCs w:val="28"/>
        </w:rPr>
        <w:t>д</w:t>
      </w:r>
      <w:proofErr w:type="spellEnd"/>
      <w:r w:rsidRPr="00F871BE">
        <w:rPr>
          <w:sz w:val="28"/>
          <w:szCs w:val="28"/>
        </w:rPr>
        <w:t>)</w:t>
      </w:r>
      <w:r w:rsidRPr="00F871BE">
        <w:rPr>
          <w:sz w:val="28"/>
          <w:szCs w:val="28"/>
        </w:rPr>
        <w:tab/>
        <w:t>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контроля;</w:t>
      </w:r>
    </w:p>
    <w:p w:rsidR="00BE16F0" w:rsidRPr="00F871BE" w:rsidRDefault="00B22534">
      <w:pPr>
        <w:pStyle w:val="3"/>
        <w:shd w:val="clear" w:color="auto" w:fill="auto"/>
        <w:tabs>
          <w:tab w:val="left" w:pos="998"/>
        </w:tabs>
        <w:spacing w:before="0" w:after="0" w:line="312" w:lineRule="exact"/>
        <w:ind w:left="20" w:firstLine="700"/>
        <w:rPr>
          <w:sz w:val="28"/>
          <w:szCs w:val="28"/>
        </w:rPr>
      </w:pPr>
      <w:r w:rsidRPr="00F871BE">
        <w:rPr>
          <w:sz w:val="28"/>
          <w:szCs w:val="28"/>
        </w:rPr>
        <w:t>е)</w:t>
      </w:r>
      <w:r w:rsidRPr="00F871BE">
        <w:rPr>
          <w:sz w:val="28"/>
          <w:szCs w:val="28"/>
        </w:rPr>
        <w:tab/>
        <w:t>дату подписания заключения;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ё) должность, фамилию и инициалы, подпись руководителя аудиторской группы (при наличии);</w:t>
      </w:r>
    </w:p>
    <w:p w:rsidR="00BE16F0" w:rsidRPr="00F871BE" w:rsidRDefault="00B22534">
      <w:pPr>
        <w:pStyle w:val="3"/>
        <w:shd w:val="clear" w:color="auto" w:fill="auto"/>
        <w:tabs>
          <w:tab w:val="left" w:pos="1232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ж)</w:t>
      </w:r>
      <w:r w:rsidRPr="00F871BE">
        <w:rPr>
          <w:sz w:val="28"/>
          <w:szCs w:val="28"/>
        </w:rPr>
        <w:tab/>
        <w:t>должность, фамилию и инициалы, подпись руководителя субъекта внутреннего финансового аудита.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232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Выводы, а также предложения и рекомендации, предусмотренные подпунктами «г» и «</w:t>
      </w:r>
      <w:proofErr w:type="spellStart"/>
      <w:r w:rsidRPr="00F871BE">
        <w:rPr>
          <w:sz w:val="28"/>
          <w:szCs w:val="28"/>
        </w:rPr>
        <w:t>д</w:t>
      </w:r>
      <w:proofErr w:type="spellEnd"/>
      <w:r w:rsidRPr="00F871BE">
        <w:rPr>
          <w:sz w:val="28"/>
          <w:szCs w:val="28"/>
        </w:rPr>
        <w:t xml:space="preserve">» пункта 5.2 настоящего Положения, формируются начальником </w:t>
      </w:r>
      <w:r w:rsidR="00594D12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в целях решения задач внутреннего финансового аудита.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При формировании вышеуказанных выводов следует учитывать, что в рамках одного аудиторского мероприятия может достигаться как одна, так и одновременно несколько целей осуществления внутреннего финансового аудита, установленных пунктом 2 статьи 160</w:t>
      </w:r>
      <w:r w:rsidRPr="00F871BE">
        <w:rPr>
          <w:sz w:val="28"/>
          <w:szCs w:val="28"/>
          <w:vertAlign w:val="superscript"/>
        </w:rPr>
        <w:t>2-1</w:t>
      </w:r>
      <w:r w:rsidRPr="00F871BE">
        <w:rPr>
          <w:sz w:val="28"/>
          <w:szCs w:val="28"/>
        </w:rPr>
        <w:t xml:space="preserve"> Бюджетного кодекса Российской Федерации.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232"/>
        </w:tabs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lastRenderedPageBreak/>
        <w:t>В целях обеспечения полноты и достоверности заключения отражаемая в нем информация должна соответствовать следующим требованиям: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 xml:space="preserve">указанные в заключении выводы, включая выводы о выявленных нарушениях и (или) недостатках, а также предложения и рекомендации должны </w:t>
      </w:r>
      <w:proofErr w:type="gramStart"/>
      <w:r w:rsidRPr="00F871BE">
        <w:rPr>
          <w:sz w:val="28"/>
          <w:szCs w:val="28"/>
        </w:rPr>
        <w:t>быть</w:t>
      </w:r>
      <w:proofErr w:type="gramEnd"/>
      <w:r w:rsidRPr="00F871BE">
        <w:rPr>
          <w:sz w:val="28"/>
          <w:szCs w:val="28"/>
        </w:rPr>
        <w:t xml:space="preserve"> сформированы с учетом принципа профессионального скептицизма и на основании достаточных аудиторских доказательств;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firstLine="700"/>
        <w:rPr>
          <w:sz w:val="28"/>
          <w:szCs w:val="28"/>
        </w:rPr>
      </w:pPr>
      <w:r w:rsidRPr="00F871BE">
        <w:rPr>
          <w:sz w:val="28"/>
          <w:szCs w:val="28"/>
        </w:rPr>
        <w:t>указанная в заключении информация должна быть: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точной</w:t>
      </w:r>
      <w:proofErr w:type="gramEnd"/>
      <w:r w:rsidRPr="00F871BE">
        <w:rPr>
          <w:sz w:val="28"/>
          <w:szCs w:val="28"/>
        </w:rPr>
        <w:t>, что означает отсутствие ошибок, искажений и фактическое описание проведения аудиторского мероприятия;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полной, что означает отражение в заключени</w:t>
      </w:r>
      <w:proofErr w:type="gramStart"/>
      <w:r w:rsidRPr="00F871BE">
        <w:rPr>
          <w:sz w:val="28"/>
          <w:szCs w:val="28"/>
        </w:rPr>
        <w:t>и</w:t>
      </w:r>
      <w:proofErr w:type="gramEnd"/>
      <w:r w:rsidRPr="00F871BE">
        <w:rPr>
          <w:sz w:val="28"/>
          <w:szCs w:val="28"/>
        </w:rPr>
        <w:t xml:space="preserve"> всех существенных выводов по результатам проведения аудиторского мероприятия, на основании которых могут быть приняты решения, направленные на повышение качества финансового менеджмента;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объективной, что выражается в беспристрастности при подготовке указанной информации;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ясной, что означает логичность и легкость восприятия информации, обеспечение получателей заключения всей существенной и относящейся к делу информацией;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краткой, что выражается в указании необходимой информации (по рассматриваемому вопросу) и отсутствии ненужных отступлений, избыточной детализации и многословности;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left="20" w:right="20" w:firstLine="700"/>
        <w:rPr>
          <w:sz w:val="28"/>
          <w:szCs w:val="28"/>
        </w:rPr>
      </w:pPr>
      <w:r w:rsidRPr="00F871BE">
        <w:rPr>
          <w:sz w:val="28"/>
          <w:szCs w:val="28"/>
        </w:rPr>
        <w:t>конструктивной, то есть направленной на оказание помощи субъектам бюджетных процедур (в случае необходимости) в части разъяснения предлагаемых мер по повышению качества финансового менеджмента, в том числе по минимизации (устранению) бюджетных рисков и по организации внутреннего финансового контроля;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своевременной, что выражается в направлении информации в сроки, позволяющие субъектам бюджетных процедур принять меры по минимизации (устранению) бюджетных рисков, в том числе направленные на предотвращение и (или) устранение нарушений и (или) недостатков;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в заключени</w:t>
      </w:r>
      <w:proofErr w:type="gramStart"/>
      <w:r w:rsidRPr="00F871BE">
        <w:rPr>
          <w:sz w:val="28"/>
          <w:szCs w:val="28"/>
        </w:rPr>
        <w:t>и</w:t>
      </w:r>
      <w:proofErr w:type="gramEnd"/>
      <w:r w:rsidRPr="00F871BE">
        <w:rPr>
          <w:sz w:val="28"/>
          <w:szCs w:val="28"/>
        </w:rPr>
        <w:t xml:space="preserve">, рабочей документации аудиторского мероприятия не допускаются помарки, подчистки и иные исправления, за исключением исправлений, оговоренных и заверенных подписями начальника </w:t>
      </w:r>
      <w:r w:rsidR="00594D12">
        <w:rPr>
          <w:sz w:val="28"/>
          <w:szCs w:val="28"/>
        </w:rPr>
        <w:t xml:space="preserve">сектора экономики </w:t>
      </w:r>
      <w:proofErr w:type="spellStart"/>
      <w:r w:rsidR="00594D12">
        <w:rPr>
          <w:sz w:val="28"/>
          <w:szCs w:val="28"/>
        </w:rPr>
        <w:t>ифинансов</w:t>
      </w:r>
      <w:proofErr w:type="spellEnd"/>
      <w:r w:rsidRPr="00F871BE">
        <w:rPr>
          <w:sz w:val="28"/>
          <w:szCs w:val="28"/>
        </w:rPr>
        <w:t>, должностных лиц (работников) контрольно-ревизионного управления и (или) лиц, подписывающих указанные документы;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в случае необходимости (при наличии возможности) приводится стоимостная оценка выявленных нарушений и (или) недостатков, а также возможных последствий реализации выявленных бюджетных рисков.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Показатели, выраженные в иностранной валюте, приводятся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заключение, содержащее сведения, составляющие государственную, служебную, иную охраняемую законом тайну, оформляются с соблюдением требований, предусмотренных законодательством Российской Федерации в области защиты государственной и иной охраняемой законом тайны;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lastRenderedPageBreak/>
        <w:t>заключение должно быть составлено на русском языке и иметь сквозную нумерацию страниц.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326"/>
        </w:tabs>
        <w:spacing w:before="0" w:after="0" w:line="312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Должностные лица (работники) контрольно-ревизионного управления (члены аудиторской группы, уполномоченное должностное лицо (работник) контрольно-ревизионного управления) принимают участие в подготовке заключения.</w:t>
      </w:r>
    </w:p>
    <w:p w:rsidR="00BE16F0" w:rsidRPr="00F871BE" w:rsidRDefault="00B22534">
      <w:pPr>
        <w:pStyle w:val="3"/>
        <w:shd w:val="clear" w:color="auto" w:fill="auto"/>
        <w:spacing w:before="0" w:after="0" w:line="312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Руководитель аудиторской группы обеспечивает подготовку заключения по форме согласно приложению № 3 к настоящему Положению и представляет проект начальнику </w:t>
      </w:r>
      <w:r w:rsidR="00594D12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>.</w:t>
      </w:r>
    </w:p>
    <w:p w:rsidR="00BE16F0" w:rsidRPr="00F871BE" w:rsidRDefault="00594D12">
      <w:pPr>
        <w:pStyle w:val="3"/>
        <w:shd w:val="clear" w:color="auto" w:fill="auto"/>
        <w:spacing w:before="0" w:after="0" w:line="312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Н</w:t>
      </w:r>
      <w:r w:rsidR="00B22534" w:rsidRPr="00F871B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сектора экономики и финансов</w:t>
      </w:r>
      <w:r w:rsidR="00B22534" w:rsidRPr="00F871BE">
        <w:rPr>
          <w:sz w:val="28"/>
          <w:szCs w:val="28"/>
        </w:rPr>
        <w:t xml:space="preserve"> направляет проект заключения руководителями структурных подразделений </w:t>
      </w:r>
      <w:r>
        <w:rPr>
          <w:sz w:val="28"/>
          <w:szCs w:val="28"/>
        </w:rPr>
        <w:t>Администрации</w:t>
      </w:r>
      <w:r w:rsidR="00B22534" w:rsidRPr="00F871BE">
        <w:rPr>
          <w:sz w:val="28"/>
          <w:szCs w:val="28"/>
        </w:rPr>
        <w:t>, в целях информирования о предварительных результатах аудиторского мероприятия.</w:t>
      </w:r>
    </w:p>
    <w:p w:rsidR="00BE16F0" w:rsidRPr="00F871BE" w:rsidRDefault="00594D12">
      <w:pPr>
        <w:pStyle w:val="3"/>
        <w:numPr>
          <w:ilvl w:val="1"/>
          <w:numId w:val="2"/>
        </w:numPr>
        <w:shd w:val="clear" w:color="auto" w:fill="auto"/>
        <w:tabs>
          <w:tab w:val="left" w:pos="1326"/>
        </w:tabs>
        <w:spacing w:before="0" w:after="0" w:line="312" w:lineRule="exact"/>
        <w:ind w:right="20" w:firstLine="720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="00B22534" w:rsidRPr="00F871BE">
        <w:rPr>
          <w:sz w:val="28"/>
          <w:szCs w:val="28"/>
        </w:rPr>
        <w:t xml:space="preserve"> рассматривает проект заключения, письменные возражения и предложения руководителей структурных подразделений </w:t>
      </w:r>
      <w:r>
        <w:rPr>
          <w:sz w:val="28"/>
          <w:szCs w:val="28"/>
        </w:rPr>
        <w:t>Администрации</w:t>
      </w:r>
      <w:r w:rsidR="00B22534" w:rsidRPr="00F871BE">
        <w:rPr>
          <w:sz w:val="28"/>
          <w:szCs w:val="28"/>
        </w:rPr>
        <w:t>, к проекту заключения (при наличии), осуществляет контроль полноты отражения результатов проведения аудиторского мероприятия, включая соблюдение требований пункта 5.4. настоящего Положения, и при необходимости вносит корректировки в проект заключения.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326"/>
        </w:tabs>
        <w:spacing w:before="0" w:after="0" w:line="312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По окончанию проведения каждого аудиторского мероприятия  начальник </w:t>
      </w:r>
      <w:r w:rsidR="00594D12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подписывает заключение.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Дата подписания заключения является датой окончания аудиторского мероприятия.</w:t>
      </w:r>
    </w:p>
    <w:p w:rsidR="00BE16F0" w:rsidRPr="00F871BE" w:rsidRDefault="00594D12">
      <w:pPr>
        <w:pStyle w:val="3"/>
        <w:numPr>
          <w:ilvl w:val="1"/>
          <w:numId w:val="2"/>
        </w:numPr>
        <w:shd w:val="clear" w:color="auto" w:fill="auto"/>
        <w:tabs>
          <w:tab w:val="left" w:pos="1346"/>
        </w:tabs>
        <w:spacing w:before="0" w:after="0" w:line="322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Н</w:t>
      </w:r>
      <w:r w:rsidR="00B22534" w:rsidRPr="00F871B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сектора экономики и финансов</w:t>
      </w:r>
      <w:r w:rsidR="00B22534" w:rsidRPr="00F871BE">
        <w:rPr>
          <w:sz w:val="28"/>
          <w:szCs w:val="28"/>
        </w:rPr>
        <w:t xml:space="preserve"> представляет заключение </w:t>
      </w:r>
      <w:r>
        <w:rPr>
          <w:sz w:val="28"/>
          <w:szCs w:val="28"/>
        </w:rPr>
        <w:t xml:space="preserve">Главе Администрации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22534" w:rsidRPr="00F871BE">
        <w:rPr>
          <w:sz w:val="28"/>
          <w:szCs w:val="28"/>
        </w:rPr>
        <w:t>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346"/>
        </w:tabs>
        <w:spacing w:before="0" w:after="0" w:line="322" w:lineRule="exact"/>
        <w:ind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По решению </w:t>
      </w:r>
      <w:r w:rsidR="00552804">
        <w:rPr>
          <w:sz w:val="28"/>
          <w:szCs w:val="28"/>
        </w:rPr>
        <w:t xml:space="preserve">Главы Администрации </w:t>
      </w:r>
      <w:proofErr w:type="spellStart"/>
      <w:r w:rsidR="00552804">
        <w:rPr>
          <w:sz w:val="28"/>
          <w:szCs w:val="28"/>
        </w:rPr>
        <w:t>Малолученского</w:t>
      </w:r>
      <w:proofErr w:type="spellEnd"/>
      <w:r w:rsidR="00552804">
        <w:rPr>
          <w:sz w:val="28"/>
          <w:szCs w:val="28"/>
        </w:rPr>
        <w:t xml:space="preserve"> сельского поселения</w:t>
      </w:r>
      <w:r w:rsidRPr="00F871BE">
        <w:rPr>
          <w:sz w:val="28"/>
          <w:szCs w:val="28"/>
        </w:rPr>
        <w:t xml:space="preserve"> и (или) начальника </w:t>
      </w:r>
      <w:r w:rsidR="00552804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к заключению могут быть приложены документы, необходимые для разъяснения действий </w:t>
      </w:r>
      <w:r w:rsidR="00552804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при проведении аудиторского мероприятия и (или) результатов аудиторского мероприятия, в том числе программа аудиторского мероприятия, аудиторские доказательства, аналитические записки, поступившие письменные возражения и предложения субъектов бюджетных процедур по результатам проведения аудиторского мероприятия</w:t>
      </w:r>
      <w:proofErr w:type="gramEnd"/>
      <w:r w:rsidRPr="00F871BE">
        <w:rPr>
          <w:sz w:val="28"/>
          <w:szCs w:val="28"/>
        </w:rPr>
        <w:t xml:space="preserve"> и иные документы, необходимые для подтверждения полноты и достоверности заключения.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346"/>
        </w:tabs>
        <w:spacing w:before="0" w:after="0" w:line="322" w:lineRule="exact"/>
        <w:ind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Руководитель аудиторской группы - начальник </w:t>
      </w:r>
      <w:r w:rsidR="00552804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направляет заключение тем руководителям структурных </w:t>
      </w:r>
      <w:r w:rsidR="00552804">
        <w:rPr>
          <w:sz w:val="28"/>
          <w:szCs w:val="28"/>
        </w:rPr>
        <w:t>Администрации</w:t>
      </w:r>
      <w:r w:rsidRPr="00F871BE">
        <w:rPr>
          <w:sz w:val="28"/>
          <w:szCs w:val="28"/>
        </w:rPr>
        <w:t>, в отношении деятельности которых (в части организации (обеспечения выполнения), выполнения бюджетных процедур) получена информация о выявленных (реализованных) бюджетных рисках, о нарушениях и (или) недостатках, а также разработаны предложения и рекомендации о повышении качества финансового менеджмента и (или) исходя из цели и задач аудиторского мероприятия.</w:t>
      </w:r>
      <w:proofErr w:type="gramEnd"/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346"/>
        </w:tabs>
        <w:spacing w:before="0" w:after="0" w:line="322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По решению руководителя аудиторской группы (начальника </w:t>
      </w:r>
      <w:r w:rsidR="00552804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) предусмотренного пунктом 5.9 настоящего Положения документы, необходимые для разъяснения результатов </w:t>
      </w:r>
      <w:r w:rsidRPr="00F871BE">
        <w:rPr>
          <w:sz w:val="28"/>
          <w:szCs w:val="28"/>
        </w:rPr>
        <w:lastRenderedPageBreak/>
        <w:t>аудиторского мероприятия, могут быть направлены субъектам бюджетных процедур, указанным в пункте 5.10 настоящего Положения.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Способ направления и объем этих документов определяются исходя из необходимости разъяснения субъектам бюджетных процедур предлагаемых мер по повышению качества финансового менеджмента.</w:t>
      </w:r>
    </w:p>
    <w:p w:rsidR="00BE16F0" w:rsidRPr="00F871BE" w:rsidRDefault="00B22534" w:rsidP="00552804">
      <w:pPr>
        <w:pStyle w:val="3"/>
        <w:numPr>
          <w:ilvl w:val="1"/>
          <w:numId w:val="2"/>
        </w:numPr>
        <w:shd w:val="clear" w:color="auto" w:fill="auto"/>
        <w:tabs>
          <w:tab w:val="left" w:pos="1498"/>
        </w:tabs>
        <w:spacing w:before="0" w:after="0" w:line="322" w:lineRule="exact"/>
        <w:ind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 xml:space="preserve">Письменные возражения и предложения субъектов бюджетных процедур, поступившие по результатам проведенного аудиторского мероприятия и после представления заключения </w:t>
      </w:r>
      <w:r w:rsidR="00552804">
        <w:rPr>
          <w:sz w:val="28"/>
          <w:szCs w:val="28"/>
        </w:rPr>
        <w:t xml:space="preserve">Главе Администрации </w:t>
      </w:r>
      <w:proofErr w:type="spellStart"/>
      <w:r w:rsidR="00552804">
        <w:rPr>
          <w:sz w:val="28"/>
          <w:szCs w:val="28"/>
        </w:rPr>
        <w:t>Малолученского</w:t>
      </w:r>
      <w:proofErr w:type="spellEnd"/>
      <w:r w:rsidR="00552804">
        <w:rPr>
          <w:sz w:val="28"/>
          <w:szCs w:val="28"/>
        </w:rPr>
        <w:t xml:space="preserve"> сельского поселения</w:t>
      </w:r>
      <w:r w:rsidRPr="00F871BE">
        <w:rPr>
          <w:sz w:val="28"/>
          <w:szCs w:val="28"/>
        </w:rPr>
        <w:t xml:space="preserve">, рассматриваются начальником </w:t>
      </w:r>
      <w:r w:rsidR="00552804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</w:t>
      </w:r>
      <w:proofErr w:type="spellStart"/>
      <w:r w:rsidRPr="00F871BE">
        <w:rPr>
          <w:sz w:val="28"/>
          <w:szCs w:val="28"/>
        </w:rPr>
        <w:t>и</w:t>
      </w:r>
      <w:proofErr w:type="spellEnd"/>
      <w:r w:rsidRPr="00F871BE">
        <w:rPr>
          <w:sz w:val="28"/>
          <w:szCs w:val="28"/>
        </w:rPr>
        <w:t xml:space="preserve">, при необходимости, учитываются должностными лицами (работниками) </w:t>
      </w:r>
      <w:r w:rsidR="00552804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>, в том числе в целях ведения реестра бюджетных рисков.</w:t>
      </w:r>
      <w:proofErr w:type="gramEnd"/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498"/>
        </w:tabs>
        <w:spacing w:before="0" w:after="0" w:line="322" w:lineRule="exact"/>
        <w:ind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В случае если в подписанном начальником </w:t>
      </w:r>
      <w:r w:rsidR="00552804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заключении содержится существенная ошибка или искажение, а </w:t>
      </w:r>
      <w:proofErr w:type="gramStart"/>
      <w:r w:rsidRPr="00F871BE">
        <w:rPr>
          <w:sz w:val="28"/>
          <w:szCs w:val="28"/>
        </w:rPr>
        <w:t>также</w:t>
      </w:r>
      <w:proofErr w:type="gramEnd"/>
      <w:r w:rsidRPr="00F871BE">
        <w:rPr>
          <w:sz w:val="28"/>
          <w:szCs w:val="28"/>
        </w:rPr>
        <w:t xml:space="preserve"> если после подписания заключения начальником </w:t>
      </w:r>
      <w:r w:rsidR="00552804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получена информация, которая не была доступна на дату окончания аудиторского мероприятия и существенно влияет на выводы, предложения и рекомендации по его результатам, начальник </w:t>
      </w:r>
      <w:r w:rsidR="00552804">
        <w:rPr>
          <w:sz w:val="28"/>
          <w:szCs w:val="28"/>
        </w:rPr>
        <w:t>сектора экономики и финансов</w:t>
      </w:r>
      <w:r w:rsidRPr="00F871BE">
        <w:rPr>
          <w:sz w:val="28"/>
          <w:szCs w:val="28"/>
        </w:rPr>
        <w:t xml:space="preserve"> должен довести исправленную информацию до сведения всех сторон, получивших первоначальный вариант заключения.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450"/>
        </w:tabs>
        <w:spacing w:before="0" w:after="0" w:line="317" w:lineRule="exact"/>
        <w:ind w:left="20" w:right="20" w:firstLine="720"/>
        <w:rPr>
          <w:sz w:val="28"/>
          <w:szCs w:val="28"/>
        </w:rPr>
      </w:pPr>
      <w:r w:rsidRPr="00552804">
        <w:rPr>
          <w:sz w:val="28"/>
          <w:szCs w:val="28"/>
          <w:highlight w:val="yellow"/>
        </w:rPr>
        <w:t>Заместитель Губернатора Ростовской области - министр финансов рассматривает заключение и принимает одно или несколько решений, направленных на повышение качества финансового менеджмента, с указанием сроков</w:t>
      </w:r>
      <w:r w:rsidRPr="00F871BE">
        <w:rPr>
          <w:sz w:val="28"/>
          <w:szCs w:val="28"/>
        </w:rPr>
        <w:t xml:space="preserve"> их выполнения.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Указанные решения утверждаются письменным поручением (в том числе в форме резолюций), поручением, оформляемым протоколом совещания, а также устными указаниями и могут содержать, в частности, следующие решения: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реализации руководителями структурных подразделений Министерства, выводов, предложений и рекомендаций субъекта внутреннего финансового аудита (полностью или частично);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недостаточной обоснованности аудиторских выводов, предложений и рекомендаций (полностью или частично);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об обеспечении надежного внутреннего финансового контроля, включая организацию внутреннего финансового контроля и применение контрольных действий, позволяющих минимизировать бюджетные риски и предупреждать (не допускать) нарушения и (или) недостатки;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об изменении (актуализации) правовых актов Министерства, в том числе в целях совершенствования организации (обеспечения выполнения), выполнения бюджетных процедур, а также способов и сроков совершения операций (действий) по выполнению бюджетных процедур;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об установлении требований к доведению до должностных лиц (работников) Министерства информации, необходимой для правомерного совершения операций (действий) по выполнению бюджетных процедур;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о необходимости уточнения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</w:t>
      </w:r>
      <w:r w:rsidRPr="00F871BE">
        <w:rPr>
          <w:sz w:val="28"/>
          <w:szCs w:val="28"/>
        </w:rPr>
        <w:lastRenderedPageBreak/>
        <w:t>обеспечивающих исполнение бюджетных полномочий Министерства (осуществление операций (действий) по выполнению бюджетных процедур), а также уточнения регламента взаимодействия пользователей с информационными ресурсами;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необходимости уточнения прав субъектов бюджетных процедур по формированию финансовых и первичных учетных документов, а также прав доступа к регистрам бюджетного учета;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совершенствовании информационного и управленческого взаимодействия между субъектами бюджетных процедур, а также структурными подразделениями Министерства при организации (обеспечении выполнения), выполнении бюджетной процедуры и (или) операций (действий) по выполнению бюджетной процедуры;</w:t>
      </w:r>
    </w:p>
    <w:p w:rsidR="00BE16F0" w:rsidRPr="00F871BE" w:rsidRDefault="00B22534">
      <w:pPr>
        <w:pStyle w:val="3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совершенствовании информационного взаимодействия между Министерством и юридическими лицами (организациями), которым переданы отдельные полномочия Министерства, в том числе бюджетные полномочия, полномочия государственного заказчика и полномочия, указанные в пункте 6 статьи 264</w:t>
      </w:r>
      <w:r w:rsidRPr="00F871BE">
        <w:rPr>
          <w:sz w:val="28"/>
          <w:szCs w:val="28"/>
          <w:vertAlign w:val="superscript"/>
        </w:rPr>
        <w:t>1</w:t>
      </w:r>
      <w:r w:rsidRPr="00F871BE">
        <w:rPr>
          <w:sz w:val="28"/>
          <w:szCs w:val="28"/>
        </w:rPr>
        <w:t xml:space="preserve"> Бюджетного кодекса Российской Федерации;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об установлении (уточнении) в положениях о структурных подразделениях, в должностных регламентах (инструкциях) должностных лиц (работников) Министерства обязанностей и полномочий по организации (обеспечению выполнения), выполнению бюджетной процедуры и (или) операций (действий) по выполнению бюджетной процедуры;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необходимости устранения конфликта интересов у субъектов бюджетных процедур;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необходимости проведения субъектами бюджетных процедур мониторинга изменений положений законодательства Российской Федерации, регулирующего осуществление операций (действий) по выполнению бюджетных процедур;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необходимости ведения эффективной кадровой политики в отношении структурных подразделений Министерства, включая повышение квалификации субъектов бюджетных процедур;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разработке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с установлением срока их выполнения, а также о выполнении указанных мероприятий;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проведении служебных проверок и принятии решений по их результатам, включая применение материальной и (или) дисциплинарной ответственности к виновным должностным лицам (работникам) Министерства;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направлении информации и (или) документов в соответствующий орган государственного финансового контроля и (или) правоохранительные органы в случае наличия признаков коррупционного проявления, нарушений, в отношении которых отсутствует возможность их устранения и (или) применяется административная (уголовная) ответственность;</w:t>
      </w:r>
    </w:p>
    <w:p w:rsidR="00BE16F0" w:rsidRPr="00F871BE" w:rsidRDefault="00B22534">
      <w:pPr>
        <w:pStyle w:val="3"/>
        <w:shd w:val="clear" w:color="auto" w:fill="auto"/>
        <w:spacing w:before="0" w:after="0" w:line="307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иные решения, направленные на повышение качества финансового менеджмента и принятые по результатам рассмотрения выводов, предложений и рекомендаций субъекта внутреннего финансового аудита.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453"/>
        </w:tabs>
        <w:spacing w:before="0" w:after="0" w:line="307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lastRenderedPageBreak/>
        <w:t xml:space="preserve">Заместитель Губернатора Ростовской области - министр финансов вправе принимать решения, направленные на повышение качества финансового менеджмента, на основании информации, как содержащейся в заключениях субъекта внутреннего финансового аудита, так и полученной вне рамок проведения аудиторских мероприятий, в том числе на основании информации заместителя министра финансов Ростовской области - начальника </w:t>
      </w:r>
      <w:proofErr w:type="spellStart"/>
      <w:r w:rsidRPr="00F871BE">
        <w:rPr>
          <w:sz w:val="28"/>
          <w:szCs w:val="28"/>
        </w:rPr>
        <w:t>контрольно</w:t>
      </w:r>
      <w:r w:rsidRPr="00F871BE">
        <w:rPr>
          <w:sz w:val="28"/>
          <w:szCs w:val="28"/>
        </w:rPr>
        <w:softHyphen/>
        <w:t>ревизионного</w:t>
      </w:r>
      <w:proofErr w:type="spellEnd"/>
      <w:r w:rsidRPr="00F871BE">
        <w:rPr>
          <w:sz w:val="28"/>
          <w:szCs w:val="28"/>
        </w:rPr>
        <w:t xml:space="preserve"> управления о выявленных признаках коррупционных и иных правонарушений, о результатах мониторинга реализации мер</w:t>
      </w:r>
      <w:proofErr w:type="gramEnd"/>
      <w:r w:rsidRPr="00F871BE">
        <w:rPr>
          <w:sz w:val="28"/>
          <w:szCs w:val="28"/>
        </w:rPr>
        <w:t xml:space="preserve"> по минимизации (устранению) бюджетных рисков.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453"/>
        </w:tabs>
        <w:spacing w:before="0" w:after="0" w:line="307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Руководители структурных подразделений Министерства, в целях выполнения решений заместителя Губернатора Ростовской области - министра финансов, а также на основании информации о проведении и результатах аудиторского мероприятия, в том числе указанной в аналитических записках контрольно-ревизионного управления, проекте заключения и заключении, вправе самостоятельно принимать решения, направленные на повышение качества финансового менеджмента, включая разработку и выполнение перечня (плана) мероприятий по совершенствованию организации (обеспечения выполнения</w:t>
      </w:r>
      <w:proofErr w:type="gramEnd"/>
      <w:r w:rsidRPr="00F871BE">
        <w:rPr>
          <w:sz w:val="28"/>
          <w:szCs w:val="28"/>
        </w:rPr>
        <w:t>), выполнения бюджетной процедуры и (или) операций (действий) по выполнению бюджетной процедуры (далее - план мероприятий) согласно приложению № 4 к настоящему Положению.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452"/>
        </w:tabs>
        <w:spacing w:before="0" w:after="0" w:line="30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Информация о решениях, принятых в соответствии с пунктами</w:t>
      </w:r>
    </w:p>
    <w:p w:rsidR="00BE16F0" w:rsidRPr="00F871BE" w:rsidRDefault="00B22534">
      <w:pPr>
        <w:pStyle w:val="3"/>
        <w:numPr>
          <w:ilvl w:val="0"/>
          <w:numId w:val="7"/>
        </w:numPr>
        <w:shd w:val="clear" w:color="auto" w:fill="auto"/>
        <w:tabs>
          <w:tab w:val="left" w:pos="1215"/>
        </w:tabs>
        <w:spacing w:before="0" w:after="0" w:line="302" w:lineRule="exact"/>
        <w:ind w:left="20" w:right="20" w:firstLine="0"/>
        <w:rPr>
          <w:sz w:val="28"/>
          <w:szCs w:val="28"/>
        </w:rPr>
      </w:pPr>
      <w:r w:rsidRPr="00F871BE">
        <w:rPr>
          <w:sz w:val="28"/>
          <w:szCs w:val="28"/>
        </w:rPr>
        <w:t>5.16</w:t>
      </w:r>
      <w:r w:rsidRPr="00F871BE">
        <w:rPr>
          <w:sz w:val="28"/>
          <w:szCs w:val="28"/>
        </w:rPr>
        <w:tab/>
        <w:t>настоящего Положения, а также о принятых (необходимых к принятию) мерах по повышению качества финансового менеджмента обобщается должностными лицами (работниками) Министерства в целях ведения реестра бюджетных рисков и проведения мониторинга реализации мер по минимизации (устранению) бюджетных рисков.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452"/>
        </w:tabs>
        <w:spacing w:before="0" w:after="0" w:line="302" w:lineRule="exact"/>
        <w:ind w:left="20" w:firstLine="720"/>
        <w:rPr>
          <w:sz w:val="28"/>
          <w:szCs w:val="28"/>
        </w:rPr>
      </w:pPr>
      <w:r w:rsidRPr="00F871BE">
        <w:rPr>
          <w:sz w:val="28"/>
          <w:szCs w:val="28"/>
        </w:rPr>
        <w:t>Во исполнение решений, принятых в соответствии с пунктами</w:t>
      </w:r>
    </w:p>
    <w:p w:rsidR="00BE16F0" w:rsidRPr="00F871BE" w:rsidRDefault="00B22534">
      <w:pPr>
        <w:pStyle w:val="3"/>
        <w:numPr>
          <w:ilvl w:val="0"/>
          <w:numId w:val="8"/>
        </w:numPr>
        <w:shd w:val="clear" w:color="auto" w:fill="auto"/>
        <w:tabs>
          <w:tab w:val="left" w:pos="1215"/>
        </w:tabs>
        <w:spacing w:before="0" w:after="0" w:line="302" w:lineRule="exact"/>
        <w:ind w:left="20" w:right="20" w:firstLine="0"/>
        <w:rPr>
          <w:sz w:val="28"/>
          <w:szCs w:val="28"/>
        </w:rPr>
      </w:pPr>
      <w:r w:rsidRPr="00F871BE">
        <w:rPr>
          <w:sz w:val="28"/>
          <w:szCs w:val="28"/>
        </w:rPr>
        <w:t>5.16</w:t>
      </w:r>
      <w:r w:rsidRPr="00F871BE">
        <w:rPr>
          <w:sz w:val="28"/>
          <w:szCs w:val="28"/>
        </w:rPr>
        <w:tab/>
        <w:t>настоящего Положения, субъекты бюджетных процедур выполняют меры по повышению качества финансового менеджмента и минимизации (устранению) бюджетных рисков.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452"/>
        </w:tabs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Должностные лица (работники) Министерства регулярно (не реже одного раза в год) проводят мониторинг реализации субъектами бюджетных процедур мер по минимизации 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452"/>
        </w:tabs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Целью проведения мониторинга реализации мер по минимизации (устранению) бюджетных рисков является подтверждение исполнения решений, принятых в соответствии с пунктами 5.14-5.16 настоящего Положения, а также оценка их влияния на повышение качества финансового менеджмента и (или) на минимизацию (устранение) бюджетных рисков, в том числе выявление значимых остаточных бюджетных рисков.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452"/>
        </w:tabs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Способы, сроки и периодичность проведения мониторинга реализации мер по минимизации (устранению) бюджетных рисков определяет заместитель министра финансов Ростовской области - начальник контрольно-ревизионного управления.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Должностные лица (работники) Министерства проводят указанный мониторинг с использованием одного или нескольких из следующих способов: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lastRenderedPageBreak/>
        <w:t>запрос и анализ информации от субъектов бюджетных процедур, являющихся руководителями структурных подразделений Министерства, о ходе и (или) результатах выполнения мер по повышению качества финансового менеджмента и минимизации (устранению) бюджетных рисков, в том числе о причинах невыполнения указанных мер;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анализ результатов мероприятий органов государственного финансового контроля в Министерстве, касающихся организации (обеспечения выполнения), выполнения бюджетных процедур, в том числе операций (действий) по выполнению бюджетных процедур, в отношении которых принимались решения, направленные на повышение качества финансового менеджмента;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повторное аудиторское мероприятие (мероприятия), объектами которого являются бюджетные процедуры и (или) составляющие эти процедуры операции (действия) по выполнению бюджетных процедур, в отношении которых принимались решения, предусмотренные пунктами 5.14-5.16 настоящего Положения;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проведение аудиторского мероприятия с целью анализа исполнения направленных на повышение качества финансового менеджмента решений, </w:t>
      </w:r>
      <w:proofErr w:type="gramStart"/>
      <w:r w:rsidRPr="00F871BE">
        <w:rPr>
          <w:sz w:val="28"/>
          <w:szCs w:val="28"/>
        </w:rPr>
        <w:t>принятых</w:t>
      </w:r>
      <w:proofErr w:type="gramEnd"/>
      <w:r w:rsidRPr="00F871BE">
        <w:rPr>
          <w:sz w:val="28"/>
          <w:szCs w:val="28"/>
        </w:rPr>
        <w:t xml:space="preserve"> в том числе по результатам проведения аудиторских мероприятий.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452"/>
        </w:tabs>
        <w:spacing w:before="0" w:after="0" w:line="302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В случае если при проведении мониторинга реализации мер по минимизации (устранению) бюджетных рисков должностными лицами (работниками) Министерства выявлена необходимость проведения дополнительных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процедуры, то заместитель министра финансов Ростовской области - начальник контрольно-ревизионного управления информирует об этом заместителя Губернатора Ростовской области - министра финансов.</w:t>
      </w:r>
      <w:proofErr w:type="gramEnd"/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395"/>
        </w:tabs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контрольно-ревизионного управления.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395"/>
        </w:tabs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Должностные лица (работники) контрольно-ревизионного управления формируют годовую отчетность о результатах деятельности </w:t>
      </w:r>
      <w:proofErr w:type="spellStart"/>
      <w:r w:rsidRPr="00F871BE">
        <w:rPr>
          <w:sz w:val="28"/>
          <w:szCs w:val="28"/>
        </w:rPr>
        <w:t>контрольно</w:t>
      </w:r>
      <w:r w:rsidRPr="00F871BE">
        <w:rPr>
          <w:sz w:val="28"/>
          <w:szCs w:val="28"/>
        </w:rPr>
        <w:softHyphen/>
        <w:t>ревизионного</w:t>
      </w:r>
      <w:proofErr w:type="spellEnd"/>
      <w:r w:rsidRPr="00F871BE">
        <w:rPr>
          <w:sz w:val="28"/>
          <w:szCs w:val="28"/>
        </w:rPr>
        <w:t xml:space="preserve"> управления за отчетный год, а заместитель министра финансов Ростовской области - начальник контрольно-ревизионного управления подписывает ее и представляет заместителю Губернатора Ростовской област</w:t>
      </w:r>
      <w:proofErr w:type="gramStart"/>
      <w:r w:rsidRPr="00F871BE">
        <w:rPr>
          <w:sz w:val="28"/>
          <w:szCs w:val="28"/>
        </w:rPr>
        <w:t>и-</w:t>
      </w:r>
      <w:proofErr w:type="gramEnd"/>
      <w:r w:rsidRPr="00F871BE">
        <w:rPr>
          <w:sz w:val="28"/>
          <w:szCs w:val="28"/>
        </w:rPr>
        <w:t xml:space="preserve"> министру финансов.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578"/>
        </w:tabs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Годовая отчетность о результатах деятельности </w:t>
      </w:r>
      <w:proofErr w:type="spellStart"/>
      <w:r w:rsidRPr="00F871BE">
        <w:rPr>
          <w:sz w:val="28"/>
          <w:szCs w:val="28"/>
        </w:rPr>
        <w:t>контрольно</w:t>
      </w:r>
      <w:r w:rsidRPr="00F871BE">
        <w:rPr>
          <w:sz w:val="28"/>
          <w:szCs w:val="28"/>
        </w:rPr>
        <w:softHyphen/>
        <w:t>ревизионного</w:t>
      </w:r>
      <w:proofErr w:type="spellEnd"/>
      <w:r w:rsidRPr="00F871BE">
        <w:rPr>
          <w:sz w:val="28"/>
          <w:szCs w:val="28"/>
        </w:rPr>
        <w:t xml:space="preserve"> управления представляется в первом квартале текущего финансового года за отчетный год (календарный год с 1 января по 31 декабря включительно), в котором проводились (завершились) аудиторские мероприятия.</w:t>
      </w:r>
    </w:p>
    <w:p w:rsidR="00BE16F0" w:rsidRPr="00F871BE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578"/>
        </w:tabs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Годовая отчетность о результатах деятельности </w:t>
      </w:r>
      <w:proofErr w:type="spellStart"/>
      <w:r w:rsidRPr="00F871BE">
        <w:rPr>
          <w:sz w:val="28"/>
          <w:szCs w:val="28"/>
        </w:rPr>
        <w:t>контрольно</w:t>
      </w:r>
      <w:r w:rsidRPr="00F871BE">
        <w:rPr>
          <w:sz w:val="28"/>
          <w:szCs w:val="28"/>
        </w:rPr>
        <w:softHyphen/>
        <w:t>ревизионного</w:t>
      </w:r>
      <w:proofErr w:type="spellEnd"/>
      <w:r w:rsidRPr="00F871BE">
        <w:rPr>
          <w:sz w:val="28"/>
          <w:szCs w:val="28"/>
        </w:rPr>
        <w:t xml:space="preserve"> управления должна содержать информацию, характеризующую достижение целей осуществления внутреннего финансового аудита, установленных пунктом 2 статьи 160</w:t>
      </w:r>
      <w:r w:rsidRPr="00F871BE">
        <w:rPr>
          <w:sz w:val="28"/>
          <w:szCs w:val="28"/>
          <w:vertAlign w:val="superscript"/>
        </w:rPr>
        <w:t>2-1</w:t>
      </w:r>
      <w:r w:rsidRPr="00F871BE">
        <w:rPr>
          <w:sz w:val="28"/>
          <w:szCs w:val="28"/>
        </w:rPr>
        <w:t xml:space="preserve"> Бюджетного кодекса Российской Федерации, в частности: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о выполнении плана проведения аудиторских мероприятий за отчетный год, в том числе аудиторских мероприятий, проведенных в </w:t>
      </w:r>
      <w:proofErr w:type="gramStart"/>
      <w:r w:rsidRPr="00F871BE">
        <w:rPr>
          <w:sz w:val="28"/>
          <w:szCs w:val="28"/>
        </w:rPr>
        <w:t>рамках</w:t>
      </w:r>
      <w:proofErr w:type="gramEnd"/>
      <w:r w:rsidRPr="00F871BE">
        <w:rPr>
          <w:sz w:val="28"/>
          <w:szCs w:val="28"/>
        </w:rPr>
        <w:t xml:space="preserve"> переданных от администратора бюджетных средств полномочий по </w:t>
      </w:r>
      <w:r w:rsidRPr="00F871BE">
        <w:rPr>
          <w:sz w:val="28"/>
          <w:szCs w:val="28"/>
        </w:rPr>
        <w:lastRenderedPageBreak/>
        <w:t>осуществлению внутреннего финансового аудита (при наличии), а в случае невыполнения плана - информацию о причинах его невыполнения;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количестве и темах проведенных внеплановых аудиторских мероприятий за отчетный год (при наличии);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степени надежности осуществляемого в Министерстве внутреннего финансового контроля;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достоверности (недостоверности) сформированной бюджетной отчетности Министерства;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результатах оценки исполнения бюджетных полномочий Министерства, в частности, о достижении Министерством целевых значений показателей качества финансового менеджмента;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о результатах деятельности контрольно-ревизионного управления, направленной на решение задач внутреннего финансового аудита, включая информацию </w:t>
      </w:r>
      <w:proofErr w:type="gramStart"/>
      <w:r w:rsidRPr="00F871BE">
        <w:rPr>
          <w:sz w:val="28"/>
          <w:szCs w:val="28"/>
        </w:rPr>
        <w:t>о</w:t>
      </w:r>
      <w:proofErr w:type="gramEnd"/>
      <w:r w:rsidRPr="00F871BE">
        <w:rPr>
          <w:sz w:val="28"/>
          <w:szCs w:val="28"/>
        </w:rPr>
        <w:t xml:space="preserve"> наиболее </w:t>
      </w:r>
      <w:proofErr w:type="gramStart"/>
      <w:r w:rsidRPr="00F871BE">
        <w:rPr>
          <w:sz w:val="28"/>
          <w:szCs w:val="28"/>
        </w:rPr>
        <w:t>значимых</w:t>
      </w:r>
      <w:proofErr w:type="gramEnd"/>
      <w:r w:rsidRPr="00F871BE">
        <w:rPr>
          <w:sz w:val="28"/>
          <w:szCs w:val="28"/>
        </w:rPr>
        <w:t>, по мнению заместителя министра финансов Ростовской области - начальника контрольно-ревизионного управления:</w:t>
      </w:r>
    </w:p>
    <w:p w:rsidR="00BE16F0" w:rsidRPr="00F871BE" w:rsidRDefault="00B22534">
      <w:pPr>
        <w:pStyle w:val="3"/>
        <w:shd w:val="clear" w:color="auto" w:fill="auto"/>
        <w:spacing w:before="0" w:after="0" w:line="302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выводах</w:t>
      </w:r>
      <w:proofErr w:type="gramEnd"/>
      <w:r w:rsidRPr="00F871BE">
        <w:rPr>
          <w:sz w:val="28"/>
          <w:szCs w:val="28"/>
        </w:rPr>
        <w:t>, предложениях и рекомендациях контрольно-ревизионного управления;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нарушениях и (или) недостатках, бюджетных рисках, а также о значимых остаточных бюджетных рисках, включая информацию об их причинах;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принятых (необходимых к принятию) </w:t>
      </w:r>
      <w:proofErr w:type="gramStart"/>
      <w:r w:rsidRPr="00F871BE">
        <w:rPr>
          <w:sz w:val="28"/>
          <w:szCs w:val="28"/>
        </w:rPr>
        <w:t>мерах</w:t>
      </w:r>
      <w:proofErr w:type="gramEnd"/>
      <w:r w:rsidRPr="00F871BE">
        <w:rPr>
          <w:sz w:val="28"/>
          <w:szCs w:val="28"/>
        </w:rPr>
        <w:t xml:space="preserve"> по повышению качества финансового менеджмента Министерства и минимизации (устранению) бюджетных рисков;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proofErr w:type="gramStart"/>
      <w:r w:rsidRPr="00F871BE">
        <w:rPr>
          <w:sz w:val="28"/>
          <w:szCs w:val="28"/>
        </w:rPr>
        <w:t>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 в Министерстве (при наличии);</w:t>
      </w:r>
      <w:proofErr w:type="gramEnd"/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результатах мониторинга реализации мер по минимизации (устранению) бюджетных рисков;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событиях,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>о контрольно-ревизионном управлении, в том числе о его подчиненности, штатной и фактической численности, а также о принятых мерах по повышению квалификации должностных лиц (работников) контрольно-ревизионного управления;</w:t>
      </w:r>
    </w:p>
    <w:p w:rsidR="00BE16F0" w:rsidRPr="00F871BE" w:rsidRDefault="00B22534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871BE">
        <w:rPr>
          <w:sz w:val="28"/>
          <w:szCs w:val="28"/>
        </w:rPr>
        <w:t xml:space="preserve">дату подписания годовой отчетности о результатах деятельности контрольно-ревизионного управления, должность, фамилию и инициалы, подпись заместителя министра финансов Ростовской области - начальника </w:t>
      </w:r>
      <w:proofErr w:type="spellStart"/>
      <w:r w:rsidRPr="00F871BE">
        <w:rPr>
          <w:sz w:val="28"/>
          <w:szCs w:val="28"/>
        </w:rPr>
        <w:t>контрольно</w:t>
      </w:r>
      <w:r w:rsidRPr="00F871BE">
        <w:rPr>
          <w:sz w:val="28"/>
          <w:szCs w:val="28"/>
        </w:rPr>
        <w:softHyphen/>
        <w:t>ревизионного</w:t>
      </w:r>
      <w:proofErr w:type="spellEnd"/>
      <w:r w:rsidRPr="00F871BE">
        <w:rPr>
          <w:sz w:val="28"/>
          <w:szCs w:val="28"/>
        </w:rPr>
        <w:t xml:space="preserve"> управления.</w:t>
      </w:r>
    </w:p>
    <w:p w:rsidR="00BE16F0" w:rsidRDefault="00B22534">
      <w:pPr>
        <w:pStyle w:val="3"/>
        <w:numPr>
          <w:ilvl w:val="1"/>
          <w:numId w:val="2"/>
        </w:numPr>
        <w:shd w:val="clear" w:color="auto" w:fill="auto"/>
        <w:tabs>
          <w:tab w:val="left" w:pos="1513"/>
        </w:tabs>
        <w:spacing w:before="0" w:after="0" w:line="322" w:lineRule="exact"/>
        <w:ind w:left="20" w:right="20" w:firstLine="720"/>
        <w:sectPr w:rsidR="00BE16F0" w:rsidSect="00F871BE">
          <w:pgSz w:w="11906" w:h="16838"/>
          <w:pgMar w:top="1161" w:right="707" w:bottom="542" w:left="1701" w:header="0" w:footer="3" w:gutter="0"/>
          <w:cols w:space="720"/>
          <w:noEndnote/>
          <w:docGrid w:linePitch="360"/>
        </w:sectPr>
      </w:pPr>
      <w:r w:rsidRPr="00F871BE">
        <w:rPr>
          <w:sz w:val="28"/>
          <w:szCs w:val="28"/>
        </w:rPr>
        <w:t xml:space="preserve">По поручению заместителя Губернатора Ростовской области - министра финансов годовая отчетность о результатах осуществления внутреннего финансового аудита размещается на сайте Министерства в </w:t>
      </w:r>
      <w:proofErr w:type="spellStart"/>
      <w:r w:rsidRPr="00F871BE">
        <w:rPr>
          <w:sz w:val="28"/>
          <w:szCs w:val="28"/>
        </w:rPr>
        <w:t>информационно</w:t>
      </w:r>
      <w:r w:rsidRPr="00F871BE">
        <w:rPr>
          <w:sz w:val="28"/>
          <w:szCs w:val="28"/>
        </w:rPr>
        <w:softHyphen/>
        <w:t>телекоммуникационной</w:t>
      </w:r>
      <w:proofErr w:type="spellEnd"/>
      <w:r w:rsidRPr="00F871BE">
        <w:rPr>
          <w:sz w:val="28"/>
          <w:szCs w:val="28"/>
        </w:rPr>
        <w:t xml:space="preserve"> сети «Интернет».</w:t>
      </w:r>
    </w:p>
    <w:p w:rsidR="00BE16F0" w:rsidRDefault="00B22534">
      <w:pPr>
        <w:pStyle w:val="60"/>
        <w:shd w:val="clear" w:color="auto" w:fill="auto"/>
        <w:spacing w:after="303"/>
        <w:ind w:left="11820" w:right="20"/>
        <w:jc w:val="right"/>
      </w:pPr>
      <w:r>
        <w:lastRenderedPageBreak/>
        <w:t>Приложение № 1 к Положению об осуществлении внутреннего финансового аудита в Министерстве финансов Ростовской области</w:t>
      </w:r>
    </w:p>
    <w:p w:rsidR="00BE16F0" w:rsidRDefault="00B22534">
      <w:pPr>
        <w:pStyle w:val="3"/>
        <w:shd w:val="clear" w:color="auto" w:fill="auto"/>
        <w:tabs>
          <w:tab w:val="left" w:leader="underscore" w:pos="9100"/>
        </w:tabs>
        <w:spacing w:before="0" w:after="66" w:line="270" w:lineRule="exact"/>
        <w:ind w:left="6220" w:firstLine="0"/>
      </w:pPr>
      <w:r>
        <w:t>РЕЕСТР рисков на 20</w:t>
      </w:r>
      <w: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86"/>
        <w:gridCol w:w="1277"/>
        <w:gridCol w:w="1555"/>
        <w:gridCol w:w="1421"/>
        <w:gridCol w:w="1699"/>
        <w:gridCol w:w="1704"/>
        <w:gridCol w:w="1320"/>
        <w:gridCol w:w="1656"/>
        <w:gridCol w:w="2275"/>
      </w:tblGrid>
      <w:tr w:rsidR="00BE16F0">
        <w:trPr>
          <w:trHeight w:hRule="exact" w:val="2314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firstLine="260"/>
            </w:pPr>
            <w:r>
              <w:rPr>
                <w:rStyle w:val="95pt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"/>
              </w:rPr>
              <w:t>Описание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"/>
              </w:rPr>
              <w:t>бюджетного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"/>
              </w:rPr>
              <w:t>риска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"/>
              </w:rPr>
              <w:t>Наименование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"/>
              </w:rPr>
              <w:t>владельца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"/>
              </w:rPr>
              <w:t>бюджетного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"/>
              </w:rPr>
              <w:t>риска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proofErr w:type="gramStart"/>
            <w:r>
              <w:rPr>
                <w:rStyle w:val="95pt"/>
              </w:rPr>
              <w:t>(структурное</w:t>
            </w:r>
            <w:proofErr w:type="gramEnd"/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"/>
              </w:rPr>
              <w:t>подразделение)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Оценка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вероятности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бюджетного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риска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proofErr w:type="gramStart"/>
            <w:r>
              <w:rPr>
                <w:rStyle w:val="95pt"/>
              </w:rPr>
              <w:t>(низкая/</w:t>
            </w:r>
            <w:proofErr w:type="gramEnd"/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средняя/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высокая)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Оценка степени влияния бюджетного риска (низкая/ средняя/ высокая)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Оценка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значимости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(уровня)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бюджетного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риска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proofErr w:type="gramStart"/>
            <w:r>
              <w:rPr>
                <w:rStyle w:val="95pt"/>
              </w:rPr>
              <w:t>(значимый/</w:t>
            </w:r>
            <w:proofErr w:type="gramEnd"/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незначимый)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"/>
              </w:rPr>
              <w:t>Описание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"/>
              </w:rPr>
              <w:t>последствий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"/>
              </w:rPr>
              <w:t>бюджетного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"/>
              </w:rPr>
              <w:t>риска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Описание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причин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бюджетного</w:t>
            </w:r>
          </w:p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"/>
              </w:rPr>
              <w:t>риска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"/>
              </w:rPr>
              <w:t>Предложения по мерам предупреждения и (или) минимизации (устранению) бюджетного риска (самоконтроль/ контроль по уровню подчиненности/ иные действия (указать))</w:t>
            </w:r>
          </w:p>
        </w:tc>
      </w:tr>
      <w:tr w:rsidR="00BE16F0">
        <w:trPr>
          <w:trHeight w:hRule="exact" w:val="413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9</w:t>
            </w:r>
          </w:p>
        </w:tc>
      </w:tr>
      <w:tr w:rsidR="00BE16F0">
        <w:trPr>
          <w:trHeight w:hRule="exact" w:val="350"/>
          <w:jc w:val="center"/>
        </w:trPr>
        <w:tc>
          <w:tcPr>
            <w:tcW w:w="147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Наименование бюджетной процедуры</w:t>
            </w:r>
          </w:p>
        </w:tc>
      </w:tr>
      <w:tr w:rsidR="00BE16F0">
        <w:trPr>
          <w:trHeight w:hRule="exact" w:val="107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16F0">
        <w:trPr>
          <w:trHeight w:hRule="exact" w:val="70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16F0">
        <w:trPr>
          <w:trHeight w:hRule="exact" w:val="57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16F0">
        <w:trPr>
          <w:trHeight w:hRule="exact" w:val="298"/>
          <w:jc w:val="center"/>
        </w:trPr>
        <w:tc>
          <w:tcPr>
            <w:tcW w:w="147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479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Наименование бюджетной процедуры</w:t>
            </w:r>
          </w:p>
        </w:tc>
      </w:tr>
      <w:tr w:rsidR="00BE16F0">
        <w:trPr>
          <w:trHeight w:hRule="exact" w:val="854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16F0" w:rsidRDefault="00BE16F0">
      <w:pPr>
        <w:rPr>
          <w:sz w:val="2"/>
          <w:szCs w:val="2"/>
        </w:rPr>
      </w:pPr>
    </w:p>
    <w:p w:rsidR="00BE16F0" w:rsidRDefault="00BE16F0">
      <w:pPr>
        <w:rPr>
          <w:sz w:val="2"/>
          <w:szCs w:val="2"/>
        </w:rPr>
        <w:sectPr w:rsidR="00BE16F0">
          <w:headerReference w:type="default" r:id="rId9"/>
          <w:type w:val="continuous"/>
          <w:pgSz w:w="16838" w:h="11906" w:orient="landscape"/>
          <w:pgMar w:top="1487" w:right="837" w:bottom="1458" w:left="813" w:header="0" w:footer="3" w:gutter="0"/>
          <w:cols w:space="720"/>
          <w:noEndnote/>
          <w:docGrid w:linePitch="360"/>
        </w:sectPr>
      </w:pPr>
    </w:p>
    <w:p w:rsidR="00BE16F0" w:rsidRDefault="00B22534">
      <w:pPr>
        <w:pStyle w:val="60"/>
        <w:shd w:val="clear" w:color="auto" w:fill="auto"/>
        <w:spacing w:after="303"/>
        <w:ind w:left="7000" w:right="140"/>
        <w:jc w:val="right"/>
      </w:pPr>
      <w:r>
        <w:lastRenderedPageBreak/>
        <w:t>Приложение № 2 к Положению об осуществлении внутреннего финансового аудита в Министерстве финансов Ростовской области</w:t>
      </w:r>
    </w:p>
    <w:p w:rsidR="00BE16F0" w:rsidRDefault="00B22534">
      <w:pPr>
        <w:pStyle w:val="3"/>
        <w:shd w:val="clear" w:color="auto" w:fill="auto"/>
        <w:spacing w:before="0" w:after="648" w:line="270" w:lineRule="exact"/>
        <w:ind w:left="7000" w:firstLine="0"/>
        <w:jc w:val="left"/>
      </w:pPr>
      <w:r>
        <w:t>УТВЕРЖДАЮ</w:t>
      </w:r>
    </w:p>
    <w:p w:rsidR="00BE16F0" w:rsidRDefault="00B22534">
      <w:pPr>
        <w:pStyle w:val="80"/>
        <w:shd w:val="clear" w:color="auto" w:fill="auto"/>
        <w:spacing w:before="0" w:after="549" w:line="190" w:lineRule="exact"/>
        <w:ind w:left="6740"/>
      </w:pPr>
      <w:r>
        <w:t>(должность руководителя)</w:t>
      </w:r>
    </w:p>
    <w:p w:rsidR="00BE16F0" w:rsidRDefault="00B22534">
      <w:pPr>
        <w:pStyle w:val="80"/>
        <w:shd w:val="clear" w:color="auto" w:fill="auto"/>
        <w:tabs>
          <w:tab w:val="right" w:pos="9104"/>
          <w:tab w:val="right" w:pos="9925"/>
        </w:tabs>
        <w:spacing w:before="0" w:after="0" w:line="190" w:lineRule="exact"/>
        <w:ind w:left="5960"/>
        <w:jc w:val="both"/>
      </w:pPr>
      <w:r>
        <w:t>(подпись)</w:t>
      </w:r>
      <w:r>
        <w:tab/>
        <w:t>(расшифровка</w:t>
      </w:r>
      <w:r>
        <w:tab/>
        <w:t>подписи)</w:t>
      </w:r>
    </w:p>
    <w:p w:rsidR="00BE16F0" w:rsidRDefault="00B22534">
      <w:pPr>
        <w:pStyle w:val="3"/>
        <w:shd w:val="clear" w:color="auto" w:fill="auto"/>
        <w:tabs>
          <w:tab w:val="left" w:leader="underscore" w:pos="6378"/>
          <w:tab w:val="left" w:leader="underscore" w:pos="8686"/>
          <w:tab w:val="left" w:leader="underscore" w:pos="9315"/>
        </w:tabs>
        <w:spacing w:before="0" w:after="342" w:line="270" w:lineRule="exact"/>
        <w:ind w:left="5960" w:firstLine="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BE16F0" w:rsidRDefault="00B22534">
      <w:pPr>
        <w:pStyle w:val="3"/>
        <w:shd w:val="clear" w:color="auto" w:fill="auto"/>
        <w:spacing w:before="0" w:after="0" w:line="270" w:lineRule="exact"/>
        <w:ind w:left="5180" w:firstLine="0"/>
        <w:jc w:val="left"/>
      </w:pPr>
      <w:r>
        <w:t>ПЛАН</w:t>
      </w:r>
    </w:p>
    <w:p w:rsidR="00BE16F0" w:rsidRDefault="00B22534">
      <w:pPr>
        <w:pStyle w:val="3"/>
        <w:shd w:val="clear" w:color="auto" w:fill="auto"/>
        <w:tabs>
          <w:tab w:val="left" w:leader="underscore" w:pos="7829"/>
        </w:tabs>
        <w:spacing w:before="0" w:after="397" w:line="270" w:lineRule="exact"/>
        <w:ind w:left="2880" w:firstLine="0"/>
      </w:pPr>
      <w:r>
        <w:t>внутреннего финансового аудита на 20</w:t>
      </w:r>
      <w:r>
        <w:tab/>
        <w:t>год</w:t>
      </w:r>
    </w:p>
    <w:p w:rsidR="00BE16F0" w:rsidRDefault="00B22534">
      <w:pPr>
        <w:pStyle w:val="3"/>
        <w:shd w:val="clear" w:color="auto" w:fill="auto"/>
        <w:spacing w:before="0" w:after="0" w:line="270" w:lineRule="exact"/>
        <w:ind w:left="120" w:firstLine="0"/>
      </w:pPr>
      <w:r>
        <w:t>Наименование главного</w:t>
      </w:r>
    </w:p>
    <w:p w:rsidR="00BE16F0" w:rsidRDefault="00B22534">
      <w:pPr>
        <w:pStyle w:val="3"/>
        <w:shd w:val="clear" w:color="auto" w:fill="auto"/>
        <w:tabs>
          <w:tab w:val="left" w:leader="underscore" w:pos="9787"/>
        </w:tabs>
        <w:spacing w:before="0" w:after="527" w:line="270" w:lineRule="exact"/>
        <w:ind w:left="120" w:firstLine="0"/>
      </w:pPr>
      <w:r>
        <w:t>администратора бюджетных средств</w:t>
      </w:r>
      <w:r>
        <w:tab/>
      </w:r>
    </w:p>
    <w:p w:rsidR="00BE16F0" w:rsidRDefault="00B22534">
      <w:pPr>
        <w:pStyle w:val="3"/>
        <w:shd w:val="clear" w:color="auto" w:fill="auto"/>
        <w:spacing w:before="0" w:after="366" w:line="270" w:lineRule="exact"/>
        <w:ind w:left="120" w:firstLine="0"/>
      </w:pPr>
      <w:r>
        <w:t>Субъект внутреннего финансового аудита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704"/>
        <w:gridCol w:w="1560"/>
        <w:gridCol w:w="1416"/>
        <w:gridCol w:w="1560"/>
        <w:gridCol w:w="1699"/>
        <w:gridCol w:w="2040"/>
      </w:tblGrid>
      <w:tr w:rsidR="00BE16F0">
        <w:trPr>
          <w:trHeight w:hRule="exact" w:val="13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60" w:line="230" w:lineRule="exact"/>
              <w:ind w:left="220" w:firstLine="0"/>
              <w:jc w:val="left"/>
            </w:pPr>
            <w:r>
              <w:rPr>
                <w:rStyle w:val="115pt"/>
              </w:rPr>
              <w:t>№</w:t>
            </w:r>
          </w:p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п./п.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5pt"/>
              </w:rPr>
              <w:t>Тема</w:t>
            </w:r>
          </w:p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5pt"/>
              </w:rPr>
              <w:t>аудиторского</w:t>
            </w:r>
          </w:p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5pt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5pt"/>
              </w:rPr>
              <w:t>Объекты</w:t>
            </w:r>
          </w:p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5pt"/>
              </w:rPr>
              <w:t>внутреннего</w:t>
            </w:r>
          </w:p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5pt"/>
              </w:rPr>
              <w:t>финансового</w:t>
            </w:r>
          </w:p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5pt"/>
              </w:rPr>
              <w:t>аудита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4" w:lineRule="exact"/>
              <w:ind w:left="280" w:firstLine="0"/>
              <w:jc w:val="left"/>
            </w:pPr>
            <w:r>
              <w:rPr>
                <w:rStyle w:val="115pt"/>
              </w:rPr>
              <w:t>Субъект</w:t>
            </w:r>
          </w:p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15pt"/>
              </w:rPr>
              <w:t>бюджетной</w:t>
            </w:r>
          </w:p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15pt"/>
              </w:rPr>
              <w:t>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5pt"/>
              </w:rPr>
              <w:t>Проверяемый</w:t>
            </w:r>
          </w:p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15pt"/>
              </w:rPr>
              <w:t>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5pt"/>
              </w:rPr>
              <w:t>Месяц начала проведения аудиторского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8" w:lineRule="exact"/>
              <w:ind w:left="300" w:firstLine="0"/>
              <w:jc w:val="left"/>
            </w:pPr>
            <w:r>
              <w:rPr>
                <w:rStyle w:val="115pt"/>
              </w:rPr>
              <w:t>Ответственные</w:t>
            </w:r>
          </w:p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5pt"/>
              </w:rPr>
              <w:t>исполнители</w:t>
            </w:r>
          </w:p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proofErr w:type="gramStart"/>
            <w:r>
              <w:rPr>
                <w:rStyle w:val="115pt"/>
              </w:rPr>
              <w:t>(структурное</w:t>
            </w:r>
            <w:proofErr w:type="gramEnd"/>
          </w:p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8" w:lineRule="exact"/>
              <w:ind w:left="300" w:firstLine="0"/>
              <w:jc w:val="left"/>
            </w:pPr>
            <w:r>
              <w:rPr>
                <w:rStyle w:val="115pt"/>
              </w:rPr>
              <w:t>подразделение)</w:t>
            </w:r>
          </w:p>
        </w:tc>
      </w:tr>
      <w:tr w:rsidR="00BE16F0">
        <w:trPr>
          <w:trHeight w:hRule="exact"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0" w:lineRule="exact"/>
              <w:ind w:left="22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55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5"/>
              </w:rPr>
              <w:t>7</w:t>
            </w:r>
          </w:p>
        </w:tc>
      </w:tr>
      <w:tr w:rsidR="00BE16F0">
        <w:trPr>
          <w:trHeight w:hRule="exact"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16F0" w:rsidRDefault="00BE16F0">
      <w:pPr>
        <w:rPr>
          <w:sz w:val="2"/>
          <w:szCs w:val="2"/>
        </w:rPr>
      </w:pPr>
    </w:p>
    <w:p w:rsidR="00BE16F0" w:rsidRDefault="00B22534">
      <w:pPr>
        <w:pStyle w:val="60"/>
        <w:shd w:val="clear" w:color="auto" w:fill="auto"/>
        <w:ind w:left="6300" w:right="20"/>
        <w:jc w:val="right"/>
      </w:pPr>
      <w:r>
        <w:t>Приложение № 3 к Положению об осуществлении внутреннего финансового аудита в Министерстве финансов Ростовской области</w:t>
      </w:r>
    </w:p>
    <w:p w:rsidR="00BE16F0" w:rsidRDefault="00B22534">
      <w:pPr>
        <w:pStyle w:val="60"/>
        <w:shd w:val="clear" w:color="auto" w:fill="auto"/>
        <w:tabs>
          <w:tab w:val="left" w:leader="underscore" w:pos="5899"/>
        </w:tabs>
        <w:ind w:left="3840"/>
        <w:jc w:val="both"/>
      </w:pPr>
      <w:r>
        <w:t>Заключение №</w:t>
      </w:r>
      <w:r>
        <w:tab/>
      </w:r>
    </w:p>
    <w:p w:rsidR="00BE16F0" w:rsidRDefault="00B22534">
      <w:pPr>
        <w:pStyle w:val="60"/>
        <w:shd w:val="clear" w:color="auto" w:fill="auto"/>
        <w:spacing w:after="335"/>
        <w:ind w:right="40"/>
        <w:jc w:val="center"/>
      </w:pPr>
      <w:r>
        <w:t>по результатам аудиторского мероприятия</w:t>
      </w:r>
    </w:p>
    <w:p w:rsidR="00BE16F0" w:rsidRDefault="00B22534">
      <w:pPr>
        <w:pStyle w:val="60"/>
        <w:shd w:val="clear" w:color="auto" w:fill="auto"/>
        <w:spacing w:after="243" w:line="230" w:lineRule="exact"/>
        <w:ind w:right="40"/>
        <w:jc w:val="center"/>
      </w:pPr>
      <w:r>
        <w:t>(тема аудиторского мероприятия)</w:t>
      </w:r>
    </w:p>
    <w:p w:rsidR="00BE16F0" w:rsidRDefault="00B22534">
      <w:pPr>
        <w:pStyle w:val="60"/>
        <w:shd w:val="clear" w:color="auto" w:fill="auto"/>
        <w:tabs>
          <w:tab w:val="center" w:pos="7206"/>
          <w:tab w:val="right" w:pos="8925"/>
        </w:tabs>
        <w:spacing w:after="48" w:line="230" w:lineRule="exact"/>
        <w:ind w:left="760"/>
        <w:jc w:val="both"/>
      </w:pPr>
      <w:r>
        <w:t>(дата)</w:t>
      </w:r>
      <w:r>
        <w:tab/>
        <w:t>(место</w:t>
      </w:r>
      <w:r>
        <w:tab/>
        <w:t>составления)</w:t>
      </w:r>
    </w:p>
    <w:p w:rsidR="00BE16F0" w:rsidRDefault="00B22534">
      <w:pPr>
        <w:pStyle w:val="60"/>
        <w:shd w:val="clear" w:color="auto" w:fill="auto"/>
        <w:tabs>
          <w:tab w:val="left" w:leader="underscore" w:pos="8958"/>
        </w:tabs>
        <w:spacing w:line="230" w:lineRule="exact"/>
        <w:ind w:left="40"/>
        <w:jc w:val="both"/>
      </w:pPr>
      <w:r>
        <w:t>На основании</w:t>
      </w:r>
      <w:r>
        <w:tab/>
      </w:r>
    </w:p>
    <w:p w:rsidR="00BE16F0" w:rsidRDefault="00B22534">
      <w:pPr>
        <w:pStyle w:val="60"/>
        <w:shd w:val="clear" w:color="auto" w:fill="auto"/>
        <w:spacing w:line="552" w:lineRule="exact"/>
        <w:ind w:right="40"/>
        <w:jc w:val="center"/>
      </w:pPr>
      <w:proofErr w:type="gramStart"/>
      <w:r>
        <w:t>(№ пункта годового плана внутреннего финансового аудита,</w:t>
      </w:r>
      <w:proofErr w:type="gramEnd"/>
    </w:p>
    <w:p w:rsidR="00BE16F0" w:rsidRDefault="00B22534">
      <w:pPr>
        <w:pStyle w:val="60"/>
        <w:shd w:val="clear" w:color="auto" w:fill="auto"/>
        <w:spacing w:line="552" w:lineRule="exact"/>
        <w:ind w:right="40"/>
        <w:jc w:val="center"/>
      </w:pPr>
      <w:r>
        <w:t>реквизиты приказа о назначен</w:t>
      </w:r>
      <w:proofErr w:type="gramStart"/>
      <w:r>
        <w:t>ии ау</w:t>
      </w:r>
      <w:proofErr w:type="gramEnd"/>
      <w:r>
        <w:t>диторского мероприятия)</w:t>
      </w:r>
    </w:p>
    <w:p w:rsidR="00BE16F0" w:rsidRDefault="00B22534">
      <w:pPr>
        <w:pStyle w:val="60"/>
        <w:shd w:val="clear" w:color="auto" w:fill="auto"/>
        <w:spacing w:line="552" w:lineRule="exact"/>
        <w:ind w:left="40"/>
        <w:jc w:val="both"/>
      </w:pPr>
      <w:r>
        <w:t>аудиторской группой (</w:t>
      </w:r>
      <w:proofErr w:type="gramStart"/>
      <w:r>
        <w:t>проверяющим</w:t>
      </w:r>
      <w:proofErr w:type="gramEnd"/>
      <w:r>
        <w:t>) в составе:</w:t>
      </w:r>
    </w:p>
    <w:p w:rsidR="00BE16F0" w:rsidRDefault="00B22534">
      <w:pPr>
        <w:pStyle w:val="60"/>
        <w:shd w:val="clear" w:color="auto" w:fill="auto"/>
        <w:spacing w:line="278" w:lineRule="exact"/>
        <w:ind w:left="40"/>
        <w:jc w:val="both"/>
      </w:pPr>
      <w:r>
        <w:t>фамилия, инициалы, должность руководителя аудиторской группы (проверяющего) -</w:t>
      </w:r>
    </w:p>
    <w:p w:rsidR="00BE16F0" w:rsidRDefault="00B22534">
      <w:pPr>
        <w:pStyle w:val="60"/>
        <w:shd w:val="clear" w:color="auto" w:fill="auto"/>
        <w:spacing w:line="278" w:lineRule="exact"/>
        <w:ind w:left="40"/>
        <w:jc w:val="both"/>
      </w:pPr>
      <w:r>
        <w:t>фамилии, инициалы, должности участников аудиторской группы</w:t>
      </w:r>
    </w:p>
    <w:p w:rsidR="00BE16F0" w:rsidRDefault="00B22534">
      <w:pPr>
        <w:pStyle w:val="60"/>
        <w:shd w:val="clear" w:color="auto" w:fill="auto"/>
        <w:tabs>
          <w:tab w:val="left" w:leader="underscore" w:pos="8958"/>
        </w:tabs>
        <w:spacing w:after="304" w:line="278" w:lineRule="exact"/>
        <w:ind w:left="40"/>
        <w:jc w:val="both"/>
      </w:pPr>
      <w:r>
        <w:lastRenderedPageBreak/>
        <w:t>проведено аудиторское мероприятие</w:t>
      </w:r>
      <w:r>
        <w:tab/>
      </w:r>
    </w:p>
    <w:p w:rsidR="00BE16F0" w:rsidRDefault="00B22534">
      <w:pPr>
        <w:pStyle w:val="60"/>
        <w:shd w:val="clear" w:color="auto" w:fill="auto"/>
        <w:ind w:right="40"/>
        <w:jc w:val="center"/>
      </w:pPr>
      <w:r>
        <w:t>(тема аудиторского мероприятия)</w:t>
      </w:r>
    </w:p>
    <w:p w:rsidR="00BE16F0" w:rsidRDefault="00B22534">
      <w:pPr>
        <w:pStyle w:val="60"/>
        <w:shd w:val="clear" w:color="auto" w:fill="auto"/>
        <w:tabs>
          <w:tab w:val="left" w:leader="underscore" w:pos="6619"/>
        </w:tabs>
        <w:ind w:left="40"/>
        <w:jc w:val="both"/>
      </w:pPr>
      <w:r>
        <w:t>Проверяемый период:</w:t>
      </w:r>
      <w:r>
        <w:tab/>
      </w:r>
    </w:p>
    <w:p w:rsidR="00BE16F0" w:rsidRDefault="00B22534">
      <w:pPr>
        <w:pStyle w:val="60"/>
        <w:shd w:val="clear" w:color="auto" w:fill="auto"/>
        <w:tabs>
          <w:tab w:val="left" w:leader="underscore" w:pos="6619"/>
        </w:tabs>
        <w:ind w:left="40"/>
        <w:jc w:val="both"/>
      </w:pPr>
      <w:r>
        <w:t>Сроки проведения аудиторского мероприятия:</w:t>
      </w:r>
      <w:r>
        <w:tab/>
      </w:r>
    </w:p>
    <w:p w:rsidR="00BE16F0" w:rsidRDefault="00B22534">
      <w:pPr>
        <w:pStyle w:val="60"/>
        <w:shd w:val="clear" w:color="auto" w:fill="auto"/>
        <w:tabs>
          <w:tab w:val="left" w:leader="underscore" w:pos="6619"/>
        </w:tabs>
        <w:ind w:left="40"/>
        <w:jc w:val="both"/>
      </w:pPr>
      <w:r>
        <w:t>Объект внутреннего финансового аудита:</w:t>
      </w:r>
      <w:r>
        <w:tab/>
      </w:r>
    </w:p>
    <w:p w:rsidR="00BE16F0" w:rsidRDefault="00B22534">
      <w:pPr>
        <w:pStyle w:val="60"/>
        <w:shd w:val="clear" w:color="auto" w:fill="auto"/>
        <w:spacing w:after="335"/>
        <w:ind w:left="40"/>
        <w:jc w:val="both"/>
      </w:pPr>
      <w:r>
        <w:t>Общие сведения об объекте внутреннего финансового аудита</w:t>
      </w:r>
    </w:p>
    <w:p w:rsidR="00BE16F0" w:rsidRDefault="00B22534">
      <w:pPr>
        <w:pStyle w:val="60"/>
        <w:shd w:val="clear" w:color="auto" w:fill="auto"/>
        <w:spacing w:after="238" w:line="230" w:lineRule="exact"/>
        <w:ind w:left="40"/>
        <w:jc w:val="both"/>
      </w:pPr>
      <w:r>
        <w:t>В ходе проведения аудиторского мероприятия установлено следующее:</w:t>
      </w:r>
    </w:p>
    <w:p w:rsidR="00BE16F0" w:rsidRDefault="00B22534">
      <w:pPr>
        <w:pStyle w:val="60"/>
        <w:shd w:val="clear" w:color="auto" w:fill="auto"/>
        <w:spacing w:after="228" w:line="230" w:lineRule="exact"/>
        <w:ind w:right="40"/>
        <w:jc w:val="center"/>
      </w:pPr>
      <w:r>
        <w:t>(описание выявленных нарушений и (или) недостатков)</w:t>
      </w:r>
    </w:p>
    <w:p w:rsidR="00BE16F0" w:rsidRDefault="00B22534">
      <w:pPr>
        <w:pStyle w:val="60"/>
        <w:shd w:val="clear" w:color="auto" w:fill="auto"/>
        <w:spacing w:after="228" w:line="230" w:lineRule="exact"/>
        <w:ind w:left="40"/>
        <w:jc w:val="both"/>
      </w:pPr>
      <w:r>
        <w:t>Выводы:</w:t>
      </w:r>
    </w:p>
    <w:p w:rsidR="00BE16F0" w:rsidRDefault="00B22534">
      <w:pPr>
        <w:pStyle w:val="60"/>
        <w:shd w:val="clear" w:color="auto" w:fill="auto"/>
        <w:spacing w:after="554" w:line="230" w:lineRule="exact"/>
        <w:ind w:left="40"/>
        <w:jc w:val="both"/>
      </w:pPr>
      <w:r>
        <w:t>Предложения и рекомендации:</w:t>
      </w:r>
    </w:p>
    <w:p w:rsidR="00BE16F0" w:rsidRDefault="00B22534">
      <w:pPr>
        <w:pStyle w:val="aa"/>
        <w:framePr w:w="8904" w:wrap="notBeside" w:vAnchor="text" w:hAnchor="text" w:y="1"/>
        <w:shd w:val="clear" w:color="auto" w:fill="auto"/>
      </w:pPr>
      <w:r>
        <w:t>Заместитель министра финансов Ростовской области - начальник контрольно-ревизионного управления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47"/>
        <w:gridCol w:w="1296"/>
        <w:gridCol w:w="2261"/>
      </w:tblGrid>
      <w:tr w:rsidR="00BE16F0">
        <w:trPr>
          <w:trHeight w:hRule="exact" w:val="456"/>
        </w:trPr>
        <w:tc>
          <w:tcPr>
            <w:tcW w:w="5347" w:type="dxa"/>
            <w:shd w:val="clear" w:color="auto" w:fill="FFFFFF"/>
          </w:tcPr>
          <w:p w:rsidR="00BE16F0" w:rsidRDefault="00BE16F0">
            <w:pPr>
              <w:framePr w:w="89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8904" w:wrap="notBeside" w:vAnchor="text" w:hAnchor="text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115pt"/>
              </w:rPr>
              <w:t>(подпись)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8904" w:wrap="notBeside" w:vAnchor="text" w:hAnchor="text" w:y="1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115pt"/>
              </w:rPr>
              <w:t>(Ф.И.О.)</w:t>
            </w:r>
          </w:p>
        </w:tc>
      </w:tr>
      <w:tr w:rsidR="00BE16F0">
        <w:trPr>
          <w:trHeight w:hRule="exact" w:val="379"/>
        </w:trPr>
        <w:tc>
          <w:tcPr>
            <w:tcW w:w="5347" w:type="dxa"/>
            <w:shd w:val="clear" w:color="auto" w:fill="FFFFFF"/>
          </w:tcPr>
          <w:p w:rsidR="00BE16F0" w:rsidRDefault="00B22534">
            <w:pPr>
              <w:pStyle w:val="3"/>
              <w:framePr w:w="8904" w:wrap="notBeside" w:vAnchor="text" w:hAnchor="text" w:y="1"/>
              <w:shd w:val="clear" w:color="auto" w:fill="auto"/>
              <w:spacing w:before="0" w:after="0" w:line="230" w:lineRule="exact"/>
              <w:ind w:left="40" w:firstLine="0"/>
              <w:jc w:val="left"/>
            </w:pPr>
            <w:r>
              <w:rPr>
                <w:rStyle w:val="115pt"/>
              </w:rPr>
              <w:t>Руководитель аудиторской группы (проверяющий)</w:t>
            </w:r>
          </w:p>
        </w:tc>
        <w:tc>
          <w:tcPr>
            <w:tcW w:w="1296" w:type="dxa"/>
            <w:shd w:val="clear" w:color="auto" w:fill="FFFFFF"/>
          </w:tcPr>
          <w:p w:rsidR="00BE16F0" w:rsidRDefault="00BE16F0">
            <w:pPr>
              <w:framePr w:w="89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61" w:type="dxa"/>
            <w:shd w:val="clear" w:color="auto" w:fill="FFFFFF"/>
          </w:tcPr>
          <w:p w:rsidR="00BE16F0" w:rsidRDefault="00BE16F0">
            <w:pPr>
              <w:framePr w:w="8904" w:wrap="notBeside" w:vAnchor="text" w:hAnchor="text" w:y="1"/>
              <w:rPr>
                <w:sz w:val="10"/>
                <w:szCs w:val="10"/>
              </w:rPr>
            </w:pPr>
          </w:p>
        </w:tc>
      </w:tr>
      <w:tr w:rsidR="00BE16F0">
        <w:trPr>
          <w:trHeight w:hRule="exact" w:val="552"/>
        </w:trPr>
        <w:tc>
          <w:tcPr>
            <w:tcW w:w="5347" w:type="dxa"/>
            <w:shd w:val="clear" w:color="auto" w:fill="FFFFFF"/>
          </w:tcPr>
          <w:p w:rsidR="00BE16F0" w:rsidRDefault="00B22534">
            <w:pPr>
              <w:pStyle w:val="3"/>
              <w:framePr w:w="8904" w:wrap="notBeside" w:vAnchor="text" w:hAnchor="text" w:y="1"/>
              <w:shd w:val="clear" w:color="auto" w:fill="auto"/>
              <w:spacing w:before="0" w:after="0" w:line="230" w:lineRule="exact"/>
              <w:ind w:left="40" w:firstLine="0"/>
              <w:jc w:val="left"/>
            </w:pPr>
            <w:r>
              <w:rPr>
                <w:rStyle w:val="115pt"/>
              </w:rPr>
              <w:t>Участники аудиторской группы: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8904" w:wrap="notBeside" w:vAnchor="text" w:hAnchor="text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115pt"/>
              </w:rPr>
              <w:t>(подпись)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8904" w:wrap="notBeside" w:vAnchor="text" w:hAnchor="text" w:y="1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115pt"/>
              </w:rPr>
              <w:t>(Ф.И.О.)</w:t>
            </w:r>
          </w:p>
        </w:tc>
      </w:tr>
      <w:tr w:rsidR="00BE16F0">
        <w:trPr>
          <w:trHeight w:hRule="exact" w:val="446"/>
        </w:trPr>
        <w:tc>
          <w:tcPr>
            <w:tcW w:w="5347" w:type="dxa"/>
            <w:tcBorders>
              <w:top w:val="single" w:sz="4" w:space="0" w:color="auto"/>
            </w:tcBorders>
            <w:shd w:val="clear" w:color="auto" w:fill="FFFFFF"/>
          </w:tcPr>
          <w:p w:rsidR="00BE16F0" w:rsidRDefault="00BE16F0">
            <w:pPr>
              <w:framePr w:w="89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8904" w:wrap="notBeside" w:vAnchor="text" w:hAnchor="text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115pt"/>
              </w:rPr>
              <w:t>(подпись)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8904" w:wrap="notBeside" w:vAnchor="text" w:hAnchor="text" w:y="1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115pt"/>
              </w:rPr>
              <w:t>(Ф.И.О.)</w:t>
            </w:r>
          </w:p>
        </w:tc>
      </w:tr>
      <w:tr w:rsidR="00BE16F0">
        <w:trPr>
          <w:trHeight w:hRule="exact" w:val="384"/>
        </w:trPr>
        <w:tc>
          <w:tcPr>
            <w:tcW w:w="5347" w:type="dxa"/>
            <w:tcBorders>
              <w:bottom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8904" w:wrap="notBeside" w:vAnchor="text" w:hAnchor="text" w:y="1"/>
              <w:shd w:val="clear" w:color="auto" w:fill="auto"/>
              <w:spacing w:before="0" w:after="0" w:line="230" w:lineRule="exact"/>
              <w:ind w:left="40" w:firstLine="0"/>
              <w:jc w:val="left"/>
            </w:pPr>
            <w:r>
              <w:rPr>
                <w:rStyle w:val="115pt"/>
              </w:rPr>
              <w:t xml:space="preserve">Заключение получено </w:t>
            </w:r>
            <w:proofErr w:type="gramStart"/>
            <w:r>
              <w:rPr>
                <w:rStyle w:val="115pt"/>
              </w:rPr>
              <w:t>на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89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890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BE16F0" w:rsidRDefault="00B22534">
      <w:pPr>
        <w:pStyle w:val="aa"/>
        <w:framePr w:w="8904" w:wrap="notBeside" w:vAnchor="text" w:hAnchor="text" w:y="1"/>
        <w:shd w:val="clear" w:color="auto" w:fill="auto"/>
        <w:tabs>
          <w:tab w:val="right" w:pos="6288"/>
          <w:tab w:val="right" w:pos="8184"/>
        </w:tabs>
        <w:spacing w:line="230" w:lineRule="exact"/>
      </w:pPr>
      <w:r>
        <w:t>ознакомление:</w:t>
      </w:r>
      <w:r>
        <w:tab/>
        <w:t>(подпись)</w:t>
      </w:r>
      <w:r>
        <w:tab/>
        <w:t>(Ф.И.О.)</w:t>
      </w:r>
    </w:p>
    <w:p w:rsidR="00BE16F0" w:rsidRDefault="00BE16F0">
      <w:pPr>
        <w:rPr>
          <w:sz w:val="2"/>
          <w:szCs w:val="2"/>
        </w:rPr>
      </w:pPr>
    </w:p>
    <w:p w:rsidR="00BE16F0" w:rsidRDefault="00B22534">
      <w:pPr>
        <w:pStyle w:val="60"/>
        <w:shd w:val="clear" w:color="auto" w:fill="auto"/>
        <w:tabs>
          <w:tab w:val="left" w:leader="underscore" w:pos="5260"/>
          <w:tab w:val="left" w:leader="underscore" w:pos="6619"/>
          <w:tab w:val="left" w:leader="underscore" w:pos="7240"/>
        </w:tabs>
        <w:spacing w:after="233" w:line="230" w:lineRule="exact"/>
        <w:ind w:left="4900"/>
        <w:jc w:val="both"/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BE16F0" w:rsidRDefault="00B22534">
      <w:pPr>
        <w:pStyle w:val="60"/>
        <w:shd w:val="clear" w:color="auto" w:fill="auto"/>
        <w:spacing w:after="27" w:line="230" w:lineRule="exact"/>
        <w:ind w:left="40"/>
        <w:jc w:val="both"/>
      </w:pPr>
      <w:r>
        <w:t xml:space="preserve">С заключением </w:t>
      </w:r>
      <w:proofErr w:type="gramStart"/>
      <w:r>
        <w:t>ознакомлен</w:t>
      </w:r>
      <w:proofErr w:type="gramEnd"/>
      <w:r>
        <w:t>:</w:t>
      </w:r>
    </w:p>
    <w:p w:rsidR="00BE16F0" w:rsidRDefault="00B22534">
      <w:pPr>
        <w:pStyle w:val="60"/>
        <w:shd w:val="clear" w:color="auto" w:fill="auto"/>
        <w:tabs>
          <w:tab w:val="left" w:pos="7476"/>
        </w:tabs>
        <w:spacing w:line="269" w:lineRule="exact"/>
        <w:ind w:left="5460"/>
        <w:jc w:val="both"/>
      </w:pPr>
      <w:r>
        <w:t>(подпись)</w:t>
      </w:r>
      <w:r>
        <w:tab/>
        <w:t>(Ф.И.О.)</w:t>
      </w:r>
    </w:p>
    <w:p w:rsidR="00BE16F0" w:rsidRDefault="00B22534">
      <w:pPr>
        <w:pStyle w:val="60"/>
        <w:shd w:val="clear" w:color="auto" w:fill="auto"/>
        <w:tabs>
          <w:tab w:val="left" w:leader="underscore" w:pos="5260"/>
          <w:tab w:val="left" w:leader="underscore" w:pos="6619"/>
          <w:tab w:val="left" w:leader="underscore" w:pos="7240"/>
        </w:tabs>
        <w:spacing w:line="269" w:lineRule="exact"/>
        <w:ind w:left="4900"/>
        <w:jc w:val="both"/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BE16F0" w:rsidRDefault="00B22534">
      <w:pPr>
        <w:pStyle w:val="60"/>
        <w:shd w:val="clear" w:color="auto" w:fill="auto"/>
        <w:spacing w:after="543"/>
        <w:ind w:left="6540" w:right="140"/>
        <w:jc w:val="right"/>
      </w:pPr>
      <w:r>
        <w:t>Приложение № 4 к Положению об осуществлении внутреннего финансового аудита в Министерстве финансов Ростовской области</w:t>
      </w:r>
    </w:p>
    <w:p w:rsidR="00BE16F0" w:rsidRDefault="00B22534">
      <w:pPr>
        <w:pStyle w:val="3"/>
        <w:shd w:val="clear" w:color="auto" w:fill="auto"/>
        <w:spacing w:before="0" w:after="648" w:line="270" w:lineRule="exact"/>
        <w:ind w:left="6540" w:firstLine="0"/>
        <w:jc w:val="left"/>
      </w:pPr>
      <w:r>
        <w:t>УТВЕРЖДАЮ</w:t>
      </w:r>
    </w:p>
    <w:p w:rsidR="00BE16F0" w:rsidRDefault="00B22534">
      <w:pPr>
        <w:pStyle w:val="80"/>
        <w:shd w:val="clear" w:color="auto" w:fill="auto"/>
        <w:spacing w:before="0" w:after="494" w:line="190" w:lineRule="exact"/>
        <w:ind w:left="6260"/>
      </w:pPr>
      <w:r>
        <w:t>(должность руководителя)</w:t>
      </w:r>
    </w:p>
    <w:p w:rsidR="00BE16F0" w:rsidRDefault="00B22534">
      <w:pPr>
        <w:pStyle w:val="80"/>
        <w:shd w:val="clear" w:color="auto" w:fill="auto"/>
        <w:tabs>
          <w:tab w:val="right" w:pos="8639"/>
          <w:tab w:val="center" w:pos="9076"/>
        </w:tabs>
        <w:spacing w:before="0" w:after="0" w:line="190" w:lineRule="exact"/>
        <w:ind w:left="5500"/>
        <w:jc w:val="both"/>
      </w:pPr>
      <w:r>
        <w:t>(подпись)</w:t>
      </w:r>
      <w:r>
        <w:tab/>
        <w:t>(расшифровка</w:t>
      </w:r>
      <w:r>
        <w:tab/>
        <w:t>подписи)</w:t>
      </w:r>
    </w:p>
    <w:p w:rsidR="00BE16F0" w:rsidRDefault="00B22534">
      <w:pPr>
        <w:pStyle w:val="3"/>
        <w:shd w:val="clear" w:color="auto" w:fill="auto"/>
        <w:tabs>
          <w:tab w:val="left" w:leader="underscore" w:pos="5918"/>
          <w:tab w:val="left" w:leader="underscore" w:pos="8226"/>
          <w:tab w:val="left" w:leader="underscore" w:pos="8855"/>
        </w:tabs>
        <w:spacing w:before="0" w:after="277" w:line="270" w:lineRule="exact"/>
        <w:ind w:left="5500" w:firstLine="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BE16F0" w:rsidRDefault="00B22534">
      <w:pPr>
        <w:pStyle w:val="3"/>
        <w:shd w:val="clear" w:color="auto" w:fill="auto"/>
        <w:spacing w:before="0" w:after="306" w:line="270" w:lineRule="exact"/>
        <w:ind w:right="60" w:firstLine="0"/>
        <w:jc w:val="center"/>
      </w:pPr>
      <w:r>
        <w:t>План мероприятий по результатам аудиторского мероприятия</w:t>
      </w:r>
    </w:p>
    <w:p w:rsidR="00BE16F0" w:rsidRDefault="00B22534">
      <w:pPr>
        <w:pStyle w:val="27"/>
        <w:framePr w:w="10075" w:wrap="notBeside" w:vAnchor="text" w:hAnchor="text" w:xAlign="center" w:y="1"/>
        <w:shd w:val="clear" w:color="auto" w:fill="auto"/>
        <w:tabs>
          <w:tab w:val="left" w:leader="underscore" w:pos="2443"/>
          <w:tab w:val="left" w:leader="underscore" w:pos="2981"/>
        </w:tabs>
      </w:pPr>
      <w:r>
        <w:lastRenderedPageBreak/>
        <w:t xml:space="preserve">(наименование аудиторского мероприятия, наименование объекта внутреннего финансового аудита, заключение </w:t>
      </w:r>
      <w:proofErr w:type="gramStart"/>
      <w:r>
        <w:t>от</w:t>
      </w:r>
      <w:proofErr w:type="gramEnd"/>
      <w:r>
        <w:tab/>
        <w:t>№</w:t>
      </w:r>
      <w:r>
        <w:tab/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554"/>
        <w:gridCol w:w="2693"/>
        <w:gridCol w:w="1982"/>
        <w:gridCol w:w="2131"/>
      </w:tblGrid>
      <w:tr w:rsidR="00BE16F0">
        <w:trPr>
          <w:trHeight w:hRule="exact" w:val="14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075" w:wrap="notBeside" w:vAnchor="text" w:hAnchor="text" w:xAlign="center" w:y="1"/>
              <w:shd w:val="clear" w:color="auto" w:fill="auto"/>
              <w:spacing w:before="0" w:after="60" w:line="190" w:lineRule="exact"/>
              <w:ind w:left="260" w:firstLine="0"/>
              <w:jc w:val="left"/>
            </w:pPr>
            <w:r>
              <w:rPr>
                <w:rStyle w:val="95pt"/>
              </w:rPr>
              <w:t>№</w:t>
            </w:r>
          </w:p>
          <w:p w:rsidR="00BE16F0" w:rsidRDefault="00B22534">
            <w:pPr>
              <w:pStyle w:val="3"/>
              <w:framePr w:w="10075" w:wrap="notBeside" w:vAnchor="text" w:hAnchor="text" w:xAlign="center" w:y="1"/>
              <w:shd w:val="clear" w:color="auto" w:fill="auto"/>
              <w:spacing w:before="60" w:after="0" w:line="190" w:lineRule="exact"/>
              <w:ind w:left="260" w:firstLine="0"/>
              <w:jc w:val="left"/>
            </w:pPr>
            <w:r>
              <w:rPr>
                <w:rStyle w:val="95pt"/>
              </w:rPr>
              <w:t>п./п.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95pt"/>
              </w:rPr>
              <w:t>Нарушение, недостаток (текст) с указанием номера страницы заключения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95pt"/>
              </w:rPr>
              <w:t>Мероприятия по устранению нарушения, недостатка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075" w:wrap="notBeside" w:vAnchor="text" w:hAnchor="text" w:xAlign="center" w:y="1"/>
              <w:shd w:val="clear" w:color="auto" w:fill="auto"/>
              <w:spacing w:before="0" w:after="0" w:line="254" w:lineRule="exact"/>
              <w:ind w:left="380" w:firstLine="0"/>
              <w:jc w:val="left"/>
            </w:pPr>
            <w:r>
              <w:rPr>
                <w:rStyle w:val="95pt"/>
              </w:rPr>
              <w:t>Срок устранения нарушения, недостатка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075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95pt"/>
              </w:rPr>
              <w:t>Должностное лицо, ответственное за устранение нарушения, недостатка</w:t>
            </w:r>
          </w:p>
        </w:tc>
      </w:tr>
      <w:tr w:rsidR="00BE16F0">
        <w:trPr>
          <w:trHeight w:hRule="exact" w:val="4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07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07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07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07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16F0" w:rsidRDefault="00B22534">
            <w:pPr>
              <w:pStyle w:val="3"/>
              <w:framePr w:w="10075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"/>
              </w:rPr>
              <w:t>5</w:t>
            </w:r>
          </w:p>
        </w:tc>
      </w:tr>
      <w:tr w:rsidR="00BE16F0">
        <w:trPr>
          <w:trHeight w:hRule="exact" w:val="4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6F0" w:rsidRDefault="00BE16F0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6F0" w:rsidRDefault="00BE16F0">
            <w:pPr>
              <w:framePr w:w="100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16F0" w:rsidRDefault="00BE16F0">
      <w:pPr>
        <w:rPr>
          <w:sz w:val="2"/>
          <w:szCs w:val="2"/>
        </w:rPr>
      </w:pPr>
    </w:p>
    <w:p w:rsidR="00BE16F0" w:rsidRDefault="00BE16F0">
      <w:pPr>
        <w:rPr>
          <w:sz w:val="2"/>
          <w:szCs w:val="2"/>
        </w:rPr>
      </w:pPr>
    </w:p>
    <w:sectPr w:rsidR="00BE16F0" w:rsidSect="00BE16F0">
      <w:headerReference w:type="default" r:id="rId10"/>
      <w:type w:val="continuous"/>
      <w:pgSz w:w="11906" w:h="16838"/>
      <w:pgMar w:top="1513" w:right="673" w:bottom="908" w:left="67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F0" w:rsidRDefault="00C23DF0" w:rsidP="00BE16F0">
      <w:r>
        <w:separator/>
      </w:r>
    </w:p>
  </w:endnote>
  <w:endnote w:type="continuationSeparator" w:id="0">
    <w:p w:rsidR="00C23DF0" w:rsidRDefault="00C23DF0" w:rsidP="00BE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F0" w:rsidRDefault="00C23DF0"/>
  </w:footnote>
  <w:footnote w:type="continuationSeparator" w:id="0">
    <w:p w:rsidR="00C23DF0" w:rsidRDefault="00C23D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BE" w:rsidRDefault="00F871BE">
    <w:pPr>
      <w:rPr>
        <w:sz w:val="2"/>
        <w:szCs w:val="2"/>
      </w:rPr>
    </w:pPr>
    <w:r w:rsidRPr="008559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1pt;margin-top:26.15pt;width:11.7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71BE" w:rsidRDefault="00F871BE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52804" w:rsidRPr="00552804">
                    <w:rPr>
                      <w:rStyle w:val="a8"/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BE" w:rsidRDefault="00F871B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BE" w:rsidRDefault="00F871BE">
    <w:pPr>
      <w:rPr>
        <w:sz w:val="2"/>
        <w:szCs w:val="2"/>
      </w:rPr>
    </w:pPr>
    <w:r w:rsidRPr="008559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8pt;margin-top:47.15pt;width:8.9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71BE" w:rsidRDefault="00F871BE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52804" w:rsidRPr="00552804">
                    <w:rPr>
                      <w:rStyle w:val="9pt"/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415A"/>
    <w:multiLevelType w:val="multilevel"/>
    <w:tmpl w:val="CF72E70C"/>
    <w:lvl w:ilvl="0">
      <w:start w:val="14"/>
      <w:numFmt w:val="decimal"/>
      <w:lvlText w:val="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13AA0"/>
    <w:multiLevelType w:val="multilevel"/>
    <w:tmpl w:val="99607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D50CA"/>
    <w:multiLevelType w:val="multilevel"/>
    <w:tmpl w:val="1EF87C92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C1656"/>
    <w:multiLevelType w:val="multilevel"/>
    <w:tmpl w:val="24682F12"/>
    <w:lvl w:ilvl="0">
      <w:start w:val="14"/>
      <w:numFmt w:val="decimal"/>
      <w:lvlText w:val="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13A62"/>
    <w:multiLevelType w:val="hybridMultilevel"/>
    <w:tmpl w:val="6D62C780"/>
    <w:lvl w:ilvl="0" w:tplc="7A86DDB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3E017547"/>
    <w:multiLevelType w:val="multilevel"/>
    <w:tmpl w:val="7AE08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563FA2"/>
    <w:multiLevelType w:val="multilevel"/>
    <w:tmpl w:val="BB1CB47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BD30BF"/>
    <w:multiLevelType w:val="multilevel"/>
    <w:tmpl w:val="A0380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5D5212"/>
    <w:multiLevelType w:val="multilevel"/>
    <w:tmpl w:val="6B30AE10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E16F0"/>
    <w:rsid w:val="00195046"/>
    <w:rsid w:val="00552804"/>
    <w:rsid w:val="00594D12"/>
    <w:rsid w:val="006445FF"/>
    <w:rsid w:val="00777FFB"/>
    <w:rsid w:val="008559EB"/>
    <w:rsid w:val="00AC14D1"/>
    <w:rsid w:val="00B22534"/>
    <w:rsid w:val="00BE16F0"/>
    <w:rsid w:val="00C23DF0"/>
    <w:rsid w:val="00F8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6F0"/>
    <w:rPr>
      <w:color w:val="000000"/>
    </w:rPr>
  </w:style>
  <w:style w:type="paragraph" w:styleId="2">
    <w:name w:val="heading 2"/>
    <w:basedOn w:val="a"/>
    <w:link w:val="20"/>
    <w:uiPriority w:val="9"/>
    <w:qFormat/>
    <w:rsid w:val="00F871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16F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E1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BE1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BE1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BE16F0"/>
    <w:rPr>
      <w:b/>
      <w:bCs/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BE1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3">
    <w:name w:val="Основной текст (2)_"/>
    <w:basedOn w:val="a0"/>
    <w:link w:val="24"/>
    <w:rsid w:val="00BE1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_"/>
    <w:basedOn w:val="a0"/>
    <w:link w:val="31"/>
    <w:rsid w:val="00BE1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8pt">
    <w:name w:val="Основной текст (3) + 8 pt"/>
    <w:basedOn w:val="30"/>
    <w:rsid w:val="00BE16F0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">
    <w:name w:val="Основной текст (4)_"/>
    <w:basedOn w:val="a0"/>
    <w:link w:val="40"/>
    <w:rsid w:val="00BE1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 + Не полужирный"/>
    <w:basedOn w:val="4"/>
    <w:rsid w:val="00BE16F0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BE1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5pt">
    <w:name w:val="Основной текст (5) + 5 pt"/>
    <w:basedOn w:val="5"/>
    <w:rsid w:val="00BE16F0"/>
    <w:rPr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5ArialNarrow">
    <w:name w:val="Основной текст (5) + Arial Narrow;Курсив"/>
    <w:basedOn w:val="5"/>
    <w:rsid w:val="00BE16F0"/>
    <w:rPr>
      <w:rFonts w:ascii="Arial Narrow" w:eastAsia="Arial Narrow" w:hAnsi="Arial Narrow" w:cs="Arial Narrow"/>
      <w:i/>
      <w:iCs/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BE1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sid w:val="00BE1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BE16F0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BE1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BE16F0"/>
    <w:rPr>
      <w:color w:val="000000"/>
      <w:spacing w:val="0"/>
      <w:w w:val="100"/>
      <w:position w:val="0"/>
      <w:u w:val="single"/>
      <w:lang w:val="ru-RU"/>
    </w:rPr>
  </w:style>
  <w:style w:type="character" w:customStyle="1" w:styleId="95pt">
    <w:name w:val="Основной текст + 9;5 pt;Полужирный"/>
    <w:basedOn w:val="a4"/>
    <w:rsid w:val="00BE16F0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">
    <w:name w:val="Основной текст (8)_"/>
    <w:basedOn w:val="a0"/>
    <w:link w:val="80"/>
    <w:rsid w:val="00BE1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Основной текст + 11;5 pt"/>
    <w:basedOn w:val="a4"/>
    <w:rsid w:val="00BE16F0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5">
    <w:name w:val="Основной текст2"/>
    <w:basedOn w:val="a4"/>
    <w:rsid w:val="00BE16F0"/>
    <w:rPr>
      <w:color w:val="000000"/>
      <w:spacing w:val="0"/>
      <w:w w:val="100"/>
      <w:position w:val="0"/>
    </w:rPr>
  </w:style>
  <w:style w:type="character" w:customStyle="1" w:styleId="9pt">
    <w:name w:val="Колонтитул + 9 pt"/>
    <w:basedOn w:val="a6"/>
    <w:rsid w:val="00BE16F0"/>
    <w:rPr>
      <w:color w:val="000000"/>
      <w:spacing w:val="0"/>
      <w:w w:val="100"/>
      <w:position w:val="0"/>
      <w:sz w:val="18"/>
      <w:szCs w:val="18"/>
    </w:rPr>
  </w:style>
  <w:style w:type="character" w:customStyle="1" w:styleId="a9">
    <w:name w:val="Подпись к таблице_"/>
    <w:basedOn w:val="a0"/>
    <w:link w:val="aa"/>
    <w:rsid w:val="00BE1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Подпись к таблице (2)_"/>
    <w:basedOn w:val="a0"/>
    <w:link w:val="27"/>
    <w:rsid w:val="00BE1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rsid w:val="00BE16F0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BE16F0"/>
    <w:pPr>
      <w:shd w:val="clear" w:color="auto" w:fill="FFFFFF"/>
      <w:spacing w:before="480" w:after="720" w:line="0" w:lineRule="atLeast"/>
      <w:ind w:hanging="146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BE16F0"/>
    <w:pPr>
      <w:shd w:val="clear" w:color="auto" w:fill="FFFFFF"/>
      <w:spacing w:before="720" w:after="720" w:line="0" w:lineRule="atLeas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link w:val="23"/>
    <w:rsid w:val="00BE16F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(3)"/>
    <w:basedOn w:val="a"/>
    <w:link w:val="30"/>
    <w:rsid w:val="00BE16F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rsid w:val="00BE16F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BE16F0"/>
    <w:pPr>
      <w:shd w:val="clear" w:color="auto" w:fill="FFFFFF"/>
      <w:spacing w:before="60" w:line="173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BE16F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rsid w:val="00BE16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BE16F0"/>
    <w:pPr>
      <w:shd w:val="clear" w:color="auto" w:fill="FFFFFF"/>
      <w:spacing w:before="720" w:line="322" w:lineRule="exact"/>
      <w:ind w:hanging="15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BE16F0"/>
    <w:pPr>
      <w:shd w:val="clear" w:color="auto" w:fill="FFFFFF"/>
      <w:spacing w:before="720" w:after="6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Подпись к таблице"/>
    <w:basedOn w:val="a"/>
    <w:link w:val="a9"/>
    <w:rsid w:val="00BE16F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rsid w:val="00BE16F0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b">
    <w:name w:val="No Spacing"/>
    <w:basedOn w:val="a"/>
    <w:qFormat/>
    <w:rsid w:val="00F871BE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formattext">
    <w:name w:val="formattext"/>
    <w:basedOn w:val="a"/>
    <w:rsid w:val="00F871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F871B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8FC36-CF17-4FC9-89C8-74A0D863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36</Pages>
  <Words>13521</Words>
  <Characters>77074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2023-03-01T08:15:00Z</dcterms:created>
  <dcterms:modified xsi:type="dcterms:W3CDTF">2023-03-10T13:59:00Z</dcterms:modified>
</cp:coreProperties>
</file>