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B8" w:rsidRPr="00441FB8" w:rsidRDefault="00441FB8" w:rsidP="00441FB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РОССИЙСКАЯ ФЕДЕРАЦИЯ</w:t>
      </w: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РОСТОВСКАЯ ОБЛАСТЬ ДУБОВСКИЙ РАЙОН</w:t>
      </w: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«МАЛОЛУЧЕНСКОЕ СЕЛЬСКОЕ ПОСЕЛЕНИЕ»</w:t>
      </w: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АДМИНИСТРАЦИЯ МАЛОЛУЧЕНСКОГО СЕЛЬСКОГО ПОСЕЛЕНИЯ</w:t>
      </w: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/>
          <w:sz w:val="28"/>
          <w:szCs w:val="28"/>
        </w:rPr>
        <w:t>42.1</w:t>
      </w: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03.0</w:t>
      </w:r>
      <w:r>
        <w:rPr>
          <w:rFonts w:ascii="Times New Roman" w:hAnsi="Times New Roman"/>
          <w:sz w:val="28"/>
          <w:szCs w:val="28"/>
        </w:rPr>
        <w:t>4</w:t>
      </w:r>
      <w:r w:rsidRPr="00441FB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41FB8">
        <w:rPr>
          <w:rFonts w:ascii="Times New Roman" w:hAnsi="Times New Roman"/>
          <w:sz w:val="28"/>
          <w:szCs w:val="28"/>
        </w:rPr>
        <w:t xml:space="preserve">                                                                ст. Малая Лучка</w:t>
      </w:r>
    </w:p>
    <w:p w:rsidR="00441FB8" w:rsidRPr="00441FB8" w:rsidRDefault="00441FB8" w:rsidP="00441FB8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1FB8">
        <w:rPr>
          <w:rFonts w:ascii="Times New Roman" w:hAnsi="Times New Roman"/>
          <w:b/>
          <w:sz w:val="28"/>
          <w:szCs w:val="28"/>
        </w:rPr>
        <w:t>Об утверждении Правил  охраны жизни людей на водных объектах</w:t>
      </w: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1FB8">
        <w:rPr>
          <w:rFonts w:ascii="Times New Roman" w:hAnsi="Times New Roman"/>
          <w:b/>
          <w:sz w:val="28"/>
          <w:szCs w:val="28"/>
        </w:rPr>
        <w:t>на территории Малолученского сельского поселения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441F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1FB8" w:rsidRDefault="00441FB8" w:rsidP="00441FB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1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Водным кодексом Российской Федерации, постановлением Правительства Российской Федерации от 14.12.2006г. № 769 «О порядке утверждения Правил охраны жизни людей на водных объектах», Областным законом </w:t>
      </w:r>
      <w:hyperlink r:id="rId5" w:history="1">
        <w:r w:rsidRPr="00441FB8">
          <w:rPr>
            <w:rFonts w:ascii="Times New Roman" w:eastAsia="Times New Roman" w:hAnsi="Times New Roman"/>
            <w:sz w:val="28"/>
            <w:szCs w:val="28"/>
            <w:lang w:eastAsia="ru-RU"/>
          </w:rPr>
          <w:t>от 29.03.2007 № 674-ЗС</w:t>
        </w:r>
      </w:hyperlink>
      <w:r w:rsidRPr="00441FB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41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полномочиях органов государственной власти Ростовской области в сфере водных отношений», Постановлением Правительства Ростовской области от 23.05.2012г №436</w:t>
      </w:r>
      <w:r w:rsidRPr="00441F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1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Правил охраны жизни людей на водных объектах в Ростовской</w:t>
      </w:r>
      <w:proofErr w:type="gramEnd"/>
      <w:r w:rsidRPr="00441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области», в целях реализации полномочий по обеспечению безопасности людей их жизни и здоровья на  водных объектах Малолученского</w:t>
      </w:r>
      <w:r w:rsidRPr="00441FB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441FB8" w:rsidRPr="00441FB8" w:rsidRDefault="00441FB8" w:rsidP="00441FB8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FB8" w:rsidRPr="00441FB8" w:rsidRDefault="00441FB8" w:rsidP="00441FB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sz w:val="28"/>
          <w:szCs w:val="28"/>
          <w:lang w:eastAsia="ru-RU"/>
        </w:rPr>
        <w:t>Утвердить Правила охраны жизни и здоровья людей на водных объектах, на территории Малолученского сельского поселения согласно приложению.</w:t>
      </w:r>
    </w:p>
    <w:p w:rsidR="00441FB8" w:rsidRPr="00441FB8" w:rsidRDefault="00441FB8" w:rsidP="00441FB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подписания и подлежит обнародованию.</w:t>
      </w:r>
    </w:p>
    <w:p w:rsidR="00441FB8" w:rsidRPr="00441FB8" w:rsidRDefault="00441FB8" w:rsidP="00441FB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1FB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41FB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sz w:val="28"/>
          <w:szCs w:val="28"/>
          <w:lang w:eastAsia="ru-RU"/>
        </w:rPr>
        <w:t>И.о. Главы Администрации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Малолученского 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К.Н. Попова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 xml:space="preserve">Приложение </w:t>
      </w:r>
    </w:p>
    <w:p w:rsidR="00441FB8" w:rsidRPr="00441FB8" w:rsidRDefault="00441FB8" w:rsidP="00441F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41FB8" w:rsidRPr="00441FB8" w:rsidRDefault="00441FB8" w:rsidP="00441F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Малолученского сельского поселения</w:t>
      </w:r>
    </w:p>
    <w:p w:rsidR="00441FB8" w:rsidRPr="00441FB8" w:rsidRDefault="00441FB8" w:rsidP="00441F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от 03.0</w:t>
      </w:r>
      <w:r>
        <w:rPr>
          <w:rFonts w:ascii="Times New Roman" w:hAnsi="Times New Roman"/>
          <w:sz w:val="28"/>
          <w:szCs w:val="28"/>
        </w:rPr>
        <w:t>4</w:t>
      </w:r>
      <w:r w:rsidRPr="00441FB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41FB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42.1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1FB8">
        <w:rPr>
          <w:rFonts w:ascii="Times New Roman" w:hAnsi="Times New Roman"/>
          <w:b/>
          <w:sz w:val="28"/>
          <w:szCs w:val="28"/>
        </w:rPr>
        <w:t>ПРАВИЛА</w:t>
      </w: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1FB8">
        <w:rPr>
          <w:rFonts w:ascii="Times New Roman" w:hAnsi="Times New Roman"/>
          <w:b/>
          <w:sz w:val="28"/>
          <w:szCs w:val="28"/>
        </w:rPr>
        <w:t>охраны жизни людей на водных объектах</w:t>
      </w: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b/>
          <w:sz w:val="28"/>
          <w:szCs w:val="28"/>
        </w:rPr>
        <w:t>Малолученского сельского поселения</w:t>
      </w: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41FB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1.1.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Настоящие Правила охраны жизни людей на водных объектах Малолученского сельского поселения (далее – Правила) являются обязательными для исполнения организациями независимо от их ведомственной принадлежности и формы собственности и гражданами на всей территории Малолученского сельского поселения.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Правила разработаны в целях обеспечения: охраны жизни людей на водных объектах организации  мест для  купания.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1.2.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Администрация Малолученского сельского поселения в отношении водных объектов, находящихся в муниципальной собственности, устанавливает правила использования водных объектов общего пользования, расположенных на территории  поселения.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1.3.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Использование водных объектов для отдыха устанавливаемых сельским поселением на основании договора водопользования или решения о предоставлении водного объекта в пользование.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1.4.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1.5.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Сроки купального сезона, продолжительность работы зон отдыха, спасательных постов устанавливаются решениями Администрации  сельского  поселения.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1.6. Техническое освидетельствование пляжей производится ежегодно до начала купального сезона, при котором проверяются: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1.6.1. Наличие и укомплектованность спасательных постов (станций) спасателями, подготовленными к спасанию и оказанию первой медицинской помощи пострадавшим;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1.6.2. Техническое состояние мостов, сооружений, используемых для схода и прыжков в воду, детских купален;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1.6.3. Соответствие установленным требованиям обозначения границы заплыва в местах купания;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1.6.4. Наличие акта водолазного обследования дна пляжа в границах заплыва;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1.6.5. Наличие профилактических стендов с материалами по   предупреждению несчастных случаев с людьми на воде, правилами поведения и купания на пляже, данными о температуре воздуха и воды, схемой акватории пляжа с указанием глубин и опасных мест;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lastRenderedPageBreak/>
        <w:t>1.6.6. Наличие связи и должного взаимодействия с медицинскими, спасательными, правоохранительными органами и иными учреждениями, организациями;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 xml:space="preserve">1.6.7. Результаты технического освидетельствования пляжей оформляются актом в установленном порядке; 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1.6.8.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На водных объектах общего пользования могут быть запрещены купание, использование  технических средств, предназначенных для отдыха, а также установлены другие запреты в случаях, предусмотренных законодательством Российской Федерации и законодательством Ростовской области, с обязательным оповещением населения Администрацией сельского поселения через средства массовой информации, выставлением вдоль берега специальных информационных знаков или иным способом;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color w:val="000000"/>
          <w:sz w:val="28"/>
          <w:szCs w:val="28"/>
        </w:rPr>
        <w:t>1.6.9.</w:t>
      </w:r>
      <w:r w:rsidRPr="00441FB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color w:val="000000"/>
          <w:sz w:val="28"/>
          <w:szCs w:val="28"/>
        </w:rPr>
        <w:t>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41FB8">
        <w:rPr>
          <w:rFonts w:ascii="Times New Roman" w:hAnsi="Times New Roman"/>
          <w:b/>
          <w:sz w:val="28"/>
          <w:szCs w:val="28"/>
        </w:rPr>
        <w:t>2. Меры обеспечения безопасности населения на пляжах и других местах массового отдыха на водных объектах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2.1. На пляжах и других местах массового отдыха запрещается: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2.1.1.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Купаться в местах, где выставлены щиты с предупреждениями и запрещающими надписями.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2.1.2. Купаться в необорудованных, незнакомых местах.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2.1.3.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Прыгать в воду с лодок и сооружений, не приспособленных для этих целей.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2.1.4. Загрязнять и засорять водные объекты.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color w:val="000000"/>
          <w:sz w:val="28"/>
          <w:szCs w:val="28"/>
        </w:rPr>
        <w:t xml:space="preserve">          Приходить с собаками и другими животными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2.1.5. Купаться в состоянии алкогольного опьянения.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2.1.6. Подавать крики ложной тревоги.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2.1.7. Плавать на средствах, не предназначенных для этого.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2.2.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 xml:space="preserve">Каждый гражданин обязан оказать посильную помощь </w:t>
      </w:r>
      <w:proofErr w:type="gramStart"/>
      <w:r w:rsidRPr="00441FB8">
        <w:rPr>
          <w:rFonts w:ascii="Times New Roman" w:hAnsi="Times New Roman"/>
          <w:sz w:val="28"/>
          <w:szCs w:val="28"/>
        </w:rPr>
        <w:t>терпящему</w:t>
      </w:r>
      <w:proofErr w:type="gramEnd"/>
      <w:r w:rsidRPr="00441FB8">
        <w:rPr>
          <w:rFonts w:ascii="Times New Roman" w:hAnsi="Times New Roman"/>
          <w:sz w:val="28"/>
          <w:szCs w:val="28"/>
        </w:rPr>
        <w:t xml:space="preserve"> бедствие на водном объекте.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2.3.Работниками спасательных постов в зонах отдыха должна проводиться разъяснительная работа по предупреждению несчастных случаев на водном объекте с использованием громкоговорящих устройств и информационных стендов.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41FB8">
        <w:rPr>
          <w:rFonts w:ascii="Times New Roman" w:hAnsi="Times New Roman"/>
          <w:b/>
          <w:sz w:val="28"/>
          <w:szCs w:val="28"/>
        </w:rPr>
        <w:t>3. Меры обеспечения безопасности детей на водном объекте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3.1.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 xml:space="preserve">Места для купания детей должны оборудоваться согласно требований  предъявляемых Водным </w:t>
      </w:r>
      <w:hyperlink r:id="rId6" w:history="1">
        <w:r w:rsidRPr="00441FB8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Pr="00441FB8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441FB8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441FB8">
        <w:rPr>
          <w:rFonts w:ascii="Times New Roman" w:hAnsi="Times New Roman"/>
          <w:sz w:val="28"/>
          <w:szCs w:val="28"/>
        </w:rPr>
        <w:t xml:space="preserve"> Правительства Российской Федерации от 14.12.2006 №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 xml:space="preserve">769 «О порядке </w:t>
      </w:r>
      <w:proofErr w:type="gramStart"/>
      <w:r w:rsidRPr="00441FB8">
        <w:rPr>
          <w:rFonts w:ascii="Times New Roman" w:hAnsi="Times New Roman"/>
          <w:sz w:val="28"/>
          <w:szCs w:val="28"/>
        </w:rPr>
        <w:t>утверждения Правил охраны жизни людей</w:t>
      </w:r>
      <w:proofErr w:type="gramEnd"/>
      <w:r w:rsidRPr="00441FB8">
        <w:rPr>
          <w:rFonts w:ascii="Times New Roman" w:hAnsi="Times New Roman"/>
          <w:sz w:val="28"/>
          <w:szCs w:val="28"/>
        </w:rPr>
        <w:t xml:space="preserve"> на водных объектах»;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3.2.Безопасность детей на водном объекте обеспечивается правильным выбором и оборудованием мест, отведенных для купания, систематической разъяснительной работой с детьми о правилах поведения на водном объекте и соблюдением мер предосторожности.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3.3.Перед началом купания детей проводится подготовка мест для купания (территории пляжа и участка акватории водного объекта, отведенного для купания).</w:t>
      </w:r>
      <w:r w:rsidRPr="00441FB8">
        <w:rPr>
          <w:rFonts w:ascii="Times New Roman" w:eastAsia="Times New Roman" w:hAnsi="Times New Roman"/>
          <w:color w:val="5C5B5B"/>
          <w:sz w:val="28"/>
          <w:szCs w:val="28"/>
          <w:lang w:eastAsia="ru-RU"/>
        </w:rPr>
        <w:t xml:space="preserve">      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3.4.Границы участка, отведенного для купания детей, обозначаются вдоль 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береговой черты флажками.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441FB8">
        <w:rPr>
          <w:rFonts w:ascii="Times New Roman" w:hAnsi="Times New Roman"/>
          <w:color w:val="000000"/>
          <w:sz w:val="28"/>
          <w:szCs w:val="28"/>
        </w:rPr>
        <w:t>3.5. Купание детей проводится под наблюдением взрослых.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FB8">
        <w:rPr>
          <w:rFonts w:ascii="Times New Roman" w:hAnsi="Times New Roman"/>
          <w:color w:val="000000"/>
          <w:sz w:val="28"/>
          <w:szCs w:val="28"/>
        </w:rPr>
        <w:t>3.6. Детям запрещается нырять в воду с перил, мостиков, заплывать за границу участка, отведенного для купания, плавать на не предназначенных для этого средствах.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441FB8">
        <w:rPr>
          <w:rFonts w:ascii="Times New Roman" w:hAnsi="Times New Roman"/>
          <w:color w:val="000000"/>
          <w:sz w:val="28"/>
          <w:szCs w:val="28"/>
        </w:rPr>
        <w:t>3.7.     Место для купания детей должно отвечать установленным санитарным требованиям, быть благоустроенно и ограждено со стороны суши.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441FB8">
        <w:rPr>
          <w:rFonts w:ascii="Times New Roman" w:hAnsi="Times New Roman"/>
          <w:color w:val="000000"/>
          <w:sz w:val="28"/>
          <w:szCs w:val="28"/>
        </w:rPr>
        <w:t xml:space="preserve"> 3.8. Места для купания детей </w:t>
      </w:r>
      <w:proofErr w:type="gramStart"/>
      <w:r w:rsidRPr="00441FB8">
        <w:rPr>
          <w:rFonts w:ascii="Times New Roman" w:hAnsi="Times New Roman"/>
          <w:color w:val="000000"/>
          <w:sz w:val="28"/>
          <w:szCs w:val="28"/>
        </w:rPr>
        <w:t>оборудуются помещениями для оказания пер</w:t>
      </w:r>
      <w:proofErr w:type="gramEnd"/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441FB8">
        <w:rPr>
          <w:rFonts w:ascii="Times New Roman" w:hAnsi="Times New Roman"/>
          <w:color w:val="000000"/>
          <w:sz w:val="28"/>
          <w:szCs w:val="28"/>
        </w:rPr>
        <w:t>вой помощи пострадавшим и навесами для защиты от солнца.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441FB8">
        <w:rPr>
          <w:rFonts w:ascii="Times New Roman" w:hAnsi="Times New Roman"/>
          <w:color w:val="000000"/>
          <w:sz w:val="28"/>
          <w:szCs w:val="28"/>
        </w:rPr>
        <w:t>3.9. На стойках (щитах) размещается спасательный инвентарь.</w:t>
      </w:r>
    </w:p>
    <w:p w:rsidR="00441FB8" w:rsidRPr="00441FB8" w:rsidRDefault="00441FB8" w:rsidP="00441FB8">
      <w:pPr>
        <w:pStyle w:val="a4"/>
        <w:jc w:val="both"/>
        <w:rPr>
          <w:rFonts w:ascii="Times New Roman" w:eastAsia="Times New Roman" w:hAnsi="Times New Roman"/>
          <w:color w:val="5C5B5B"/>
          <w:sz w:val="28"/>
          <w:szCs w:val="28"/>
          <w:lang w:eastAsia="ru-RU"/>
        </w:rPr>
      </w:pPr>
      <w:r w:rsidRPr="00441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4.0. Не допускаются купание детей в неустановленных местах и другие нарушения правил поведения на водном объекте</w:t>
      </w:r>
      <w:r w:rsidRPr="00441FB8">
        <w:rPr>
          <w:rFonts w:ascii="Times New Roman" w:eastAsia="Times New Roman" w:hAnsi="Times New Roman"/>
          <w:color w:val="5C5B5B"/>
          <w:sz w:val="28"/>
          <w:szCs w:val="28"/>
          <w:lang w:eastAsia="ru-RU"/>
        </w:rPr>
        <w:t>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 xml:space="preserve">    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b/>
          <w:sz w:val="28"/>
          <w:szCs w:val="28"/>
        </w:rPr>
        <w:t>4. Меры безопасности на льду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4.1.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В период движения по льду необходимо пользоваться оборудованными ледовыми переправами или проложенными тропами. При отсутствии переправы необходимо определить маршрут движения и проверить прочность льда подготовленным или подручным средством (шестом, лыжной палкой, инструментом для пробивания лунок во льду).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4.2.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Во время движения по льду необходимо обходить опасные участки водного объекта, покрытые толстым слоем снега, родниками, выступающей над поверхностью растительностью, впадающими в него ручьями или вливающимися сточными водами.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Безопасный для перехода лед имеет зеленоватый оттенок и толщину</w:t>
      </w:r>
      <w:r w:rsidRPr="00441FB8">
        <w:rPr>
          <w:rFonts w:ascii="Times New Roman" w:hAnsi="Times New Roman"/>
          <w:sz w:val="28"/>
          <w:szCs w:val="28"/>
        </w:rPr>
        <w:br/>
        <w:t>не менее 7 сантиметров.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4.3.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При движении группы людей по льду необходимо следовать друг от друга на расстоянии 5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–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6 метров и быть готовым оказать немедленную помощь идущему впереди.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4.4.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Катание на коньках по льду водоемов разрешается после проверки прочности льда.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Толщина льда для безопасного катания на коньках должна составлять</w:t>
      </w:r>
      <w:r w:rsidRPr="00441FB8">
        <w:rPr>
          <w:rFonts w:ascii="Times New Roman" w:hAnsi="Times New Roman"/>
          <w:sz w:val="28"/>
          <w:szCs w:val="28"/>
        </w:rPr>
        <w:br/>
        <w:t>не менее 12 сантиметров, при массовом катании – не менее 25 сантиметров.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4.5.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При движении по льду на лыжах рекомендуется пользоваться проложенной лыжней.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4.6.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Во время подледного лова рыбы нельзя пробивать много лунок на ограниченной площади и собираться большими группами.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Каждому рыболову рекомендуется иметь с собой спасательное средство в виде шнура длиной 12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–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15 метров, на одном конце которого должен быть закреплен груз весом 400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–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500 граммов, а на другом – изготовлена петля.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lastRenderedPageBreak/>
        <w:t>Рекомендовать водопользователям в местах с большим количеством рыболовов в период интенсивного подледного лова рыбы выставлять спасательные посты, укомплектованные подготовленными спасателями, оснащенные спасательными средствами, средствами связи и владеющие постоянно информацией о гидрометеорологической обстановке в этом районе.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b/>
          <w:sz w:val="28"/>
          <w:szCs w:val="28"/>
        </w:rPr>
        <w:t>5. Знаки безопасности на водных объектах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5.1.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Знаки безопасности на водных объектах устанавливаются, водопользователями на берегах водных объектов для предотвращения несчастных случаев и обеспечения безопасности людей на водных объектах.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5.2.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Знаки имеют форму прямоугольника с размерами сторон не менее 50 – 60 см и изготавливаются из прочного материала.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5.3.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Знаки устанавливаются на видных местах и укрепляются на столбах (деревянных, металлических, железобетонных), врытых в землю.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Высота столбов над землей должна быть не менее 2,5 метра.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5.4. Надписи на знаках делаются черной или белой краской.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5.5.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 xml:space="preserve">Характеристики знаков безопасности на водных объектах приведены в </w:t>
      </w:r>
      <w:hyperlink r:id="rId8" w:history="1">
        <w:r w:rsidRPr="00441FB8">
          <w:rPr>
            <w:rFonts w:ascii="Times New Roman" w:hAnsi="Times New Roman"/>
            <w:sz w:val="28"/>
            <w:szCs w:val="28"/>
          </w:rPr>
          <w:t>таблице</w:t>
        </w:r>
      </w:hyperlink>
      <w:r w:rsidRPr="00441FB8">
        <w:rPr>
          <w:rFonts w:ascii="Times New Roman" w:hAnsi="Times New Roman"/>
          <w:sz w:val="28"/>
          <w:szCs w:val="28"/>
        </w:rPr>
        <w:t>.</w:t>
      </w:r>
    </w:p>
    <w:p w:rsidR="00441FB8" w:rsidRPr="00441FB8" w:rsidRDefault="00441FB8" w:rsidP="00441F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Таблица</w:t>
      </w:r>
    </w:p>
    <w:p w:rsidR="00441FB8" w:rsidRPr="00441FB8" w:rsidRDefault="00441FB8" w:rsidP="00441FB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b/>
          <w:sz w:val="28"/>
          <w:szCs w:val="28"/>
        </w:rPr>
        <w:t>Характеристика знаков безопасности на водных объектах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3867"/>
        <w:gridCol w:w="5264"/>
      </w:tblGrid>
      <w:tr w:rsidR="00441FB8" w:rsidRPr="00441FB8" w:rsidTr="00964169">
        <w:trPr>
          <w:cantSplit/>
          <w:jc w:val="center"/>
        </w:trPr>
        <w:tc>
          <w:tcPr>
            <w:tcW w:w="69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41FB8" w:rsidRPr="00441FB8" w:rsidRDefault="00441FB8" w:rsidP="00441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41FB8" w:rsidRPr="00441FB8" w:rsidRDefault="00441FB8" w:rsidP="00441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B8">
              <w:rPr>
                <w:rFonts w:ascii="Times New Roman" w:hAnsi="Times New Roman"/>
                <w:sz w:val="24"/>
                <w:szCs w:val="24"/>
              </w:rPr>
              <w:t>Надпись на знаке</w:t>
            </w:r>
          </w:p>
        </w:tc>
        <w:tc>
          <w:tcPr>
            <w:tcW w:w="54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41FB8" w:rsidRPr="00441FB8" w:rsidRDefault="00441FB8" w:rsidP="00441F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B8">
              <w:rPr>
                <w:rFonts w:ascii="Times New Roman" w:hAnsi="Times New Roman"/>
                <w:sz w:val="24"/>
                <w:szCs w:val="24"/>
              </w:rPr>
              <w:t>Описание знака</w:t>
            </w:r>
          </w:p>
        </w:tc>
      </w:tr>
      <w:tr w:rsidR="00441FB8" w:rsidRPr="00441FB8" w:rsidTr="00964169">
        <w:trPr>
          <w:cantSplit/>
          <w:jc w:val="center"/>
        </w:trPr>
        <w:tc>
          <w:tcPr>
            <w:tcW w:w="69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41FB8" w:rsidRPr="00441FB8" w:rsidRDefault="00441FB8" w:rsidP="00441F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41FB8" w:rsidRPr="00441FB8" w:rsidRDefault="00441FB8" w:rsidP="00441F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B8">
              <w:rPr>
                <w:rFonts w:ascii="Times New Roman" w:hAnsi="Times New Roman"/>
                <w:sz w:val="24"/>
                <w:szCs w:val="24"/>
              </w:rPr>
              <w:t xml:space="preserve">Купаться запрещено </w:t>
            </w:r>
          </w:p>
          <w:p w:rsidR="00441FB8" w:rsidRPr="00441FB8" w:rsidRDefault="00441FB8" w:rsidP="00441F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B8">
              <w:rPr>
                <w:rFonts w:ascii="Times New Roman" w:hAnsi="Times New Roman"/>
                <w:sz w:val="24"/>
                <w:szCs w:val="24"/>
              </w:rPr>
              <w:t xml:space="preserve">(с указанием границ в метрах) </w:t>
            </w:r>
          </w:p>
        </w:tc>
        <w:tc>
          <w:tcPr>
            <w:tcW w:w="54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41FB8" w:rsidRPr="00441FB8" w:rsidRDefault="00441FB8" w:rsidP="00441F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B8">
              <w:rPr>
                <w:rFonts w:ascii="Times New Roman" w:hAnsi="Times New Roman"/>
                <w:sz w:val="24"/>
                <w:szCs w:val="24"/>
              </w:rPr>
              <w:t xml:space="preserve">знак синего цвета, надпись в центре; </w:t>
            </w:r>
          </w:p>
          <w:p w:rsidR="00441FB8" w:rsidRPr="00441FB8" w:rsidRDefault="00441FB8" w:rsidP="00441FB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FB8">
              <w:rPr>
                <w:rFonts w:ascii="Times New Roman" w:hAnsi="Times New Roman"/>
                <w:sz w:val="24"/>
                <w:szCs w:val="24"/>
              </w:rPr>
              <w:t xml:space="preserve">знак укреплен на столбе синего цвета </w:t>
            </w:r>
          </w:p>
        </w:tc>
      </w:tr>
    </w:tbl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B8">
        <w:rPr>
          <w:rFonts w:ascii="Times New Roman" w:hAnsi="Times New Roman"/>
          <w:sz w:val="28"/>
          <w:szCs w:val="28"/>
        </w:rPr>
        <w:t>5.6.</w:t>
      </w:r>
      <w:r w:rsidRPr="00441FB8">
        <w:rPr>
          <w:rFonts w:ascii="Times New Roman" w:hAnsi="Times New Roman"/>
          <w:sz w:val="28"/>
          <w:szCs w:val="28"/>
          <w:lang w:val="en-US"/>
        </w:rPr>
        <w:t> </w:t>
      </w:r>
      <w:r w:rsidRPr="00441FB8">
        <w:rPr>
          <w:rFonts w:ascii="Times New Roman" w:hAnsi="Times New Roman"/>
          <w:sz w:val="28"/>
          <w:szCs w:val="28"/>
        </w:rPr>
        <w:t>За нарушение настоящих Правил, виновные лица несут ответственность в соответствии с действующим законодательством.</w:t>
      </w: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FB8" w:rsidRPr="00441FB8" w:rsidRDefault="00441FB8" w:rsidP="00441F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A5C8B" w:rsidRPr="00441FB8" w:rsidRDefault="003A5C8B" w:rsidP="00441FB8">
      <w:pPr>
        <w:spacing w:line="240" w:lineRule="auto"/>
        <w:rPr>
          <w:rFonts w:ascii="Times New Roman" w:hAnsi="Times New Roman"/>
        </w:rPr>
      </w:pPr>
    </w:p>
    <w:sectPr w:rsidR="003A5C8B" w:rsidRPr="00441FB8" w:rsidSect="00441FB8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E1211"/>
    <w:multiLevelType w:val="hybridMultilevel"/>
    <w:tmpl w:val="4516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FB8"/>
    <w:rsid w:val="00000BE1"/>
    <w:rsid w:val="003A5C8B"/>
    <w:rsid w:val="00414419"/>
    <w:rsid w:val="00441FB8"/>
    <w:rsid w:val="00607388"/>
    <w:rsid w:val="00617A47"/>
    <w:rsid w:val="008114C9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1FB8"/>
    <w:rPr>
      <w:color w:val="0000FF"/>
      <w:u w:val="single"/>
    </w:rPr>
  </w:style>
  <w:style w:type="paragraph" w:styleId="a4">
    <w:name w:val="No Spacing"/>
    <w:uiPriority w:val="1"/>
    <w:qFormat/>
    <w:rsid w:val="00441F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5CE1452D76C189104AF23272E02EA71BF4CF030016BB13B82AF6653BCCB854CF3D5C9F781C6E28D2C81S00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E5CE1452D76C189104B12E31425DEF71B017F8390334EB6D84F83903BA9EC50CF5808AB38CC7SE0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E5CE1452D76C189104B12E31425DEF76B610F5310869E165DDF43B04B5C1D20BBC8C8BB38CC5E7S80DN" TargetMode="External"/><Relationship Id="rId5" Type="http://schemas.openxmlformats.org/officeDocument/2006/relationships/hyperlink" Target="http://www.donland.ru/Default.aspx?pageid=843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1571</Words>
  <Characters>8956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2024-05-28T14:08:00Z</cp:lastPrinted>
  <dcterms:created xsi:type="dcterms:W3CDTF">2024-05-28T14:04:00Z</dcterms:created>
  <dcterms:modified xsi:type="dcterms:W3CDTF">2024-05-28T14:09:00Z</dcterms:modified>
</cp:coreProperties>
</file>