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A78" w:rsidRPr="00E6223C" w:rsidRDefault="00156A78" w:rsidP="00156A78">
      <w:pPr>
        <w:shd w:val="clear" w:color="auto" w:fill="FFFFFF"/>
        <w:suppressAutoHyphens w:val="0"/>
        <w:jc w:val="center"/>
        <w:rPr>
          <w:bCs/>
          <w:color w:val="212121"/>
          <w:sz w:val="28"/>
          <w:szCs w:val="28"/>
          <w:lang w:eastAsia="ru-RU"/>
        </w:rPr>
      </w:pPr>
      <w:r w:rsidRPr="00E6223C">
        <w:rPr>
          <w:bCs/>
          <w:color w:val="212121"/>
          <w:sz w:val="28"/>
          <w:szCs w:val="28"/>
          <w:lang w:eastAsia="ru-RU"/>
        </w:rPr>
        <w:t>РОССИЙСКАЯ ФЕДЕРАЦИЯ</w:t>
      </w:r>
    </w:p>
    <w:p w:rsidR="00156A78" w:rsidRPr="00E6223C" w:rsidRDefault="00156A78" w:rsidP="00156A78">
      <w:pPr>
        <w:shd w:val="clear" w:color="auto" w:fill="FFFFFF"/>
        <w:suppressAutoHyphens w:val="0"/>
        <w:jc w:val="center"/>
        <w:rPr>
          <w:bCs/>
          <w:color w:val="212121"/>
          <w:sz w:val="28"/>
          <w:szCs w:val="28"/>
          <w:lang w:eastAsia="ru-RU"/>
        </w:rPr>
      </w:pPr>
      <w:r w:rsidRPr="00E6223C">
        <w:rPr>
          <w:bCs/>
          <w:color w:val="212121"/>
          <w:sz w:val="28"/>
          <w:szCs w:val="28"/>
          <w:lang w:eastAsia="ru-RU"/>
        </w:rPr>
        <w:t>РОСТОВСКАЯ ОБЛАСТЬ ДУБОВСКИЙ РАЙОН</w:t>
      </w:r>
    </w:p>
    <w:p w:rsidR="00156A78" w:rsidRPr="00E6223C" w:rsidRDefault="00156A78" w:rsidP="00156A78">
      <w:pPr>
        <w:shd w:val="clear" w:color="auto" w:fill="FFFFFF"/>
        <w:suppressAutoHyphens w:val="0"/>
        <w:jc w:val="center"/>
        <w:rPr>
          <w:bCs/>
          <w:color w:val="212121"/>
          <w:sz w:val="28"/>
          <w:szCs w:val="28"/>
          <w:lang w:eastAsia="ru-RU"/>
        </w:rPr>
      </w:pPr>
      <w:r w:rsidRPr="00E6223C">
        <w:rPr>
          <w:bCs/>
          <w:color w:val="212121"/>
          <w:sz w:val="28"/>
          <w:szCs w:val="28"/>
          <w:lang w:eastAsia="ru-RU"/>
        </w:rPr>
        <w:t>МУНИЦИПАЛЬНОЕ ОБРАЗОВАНИЕ</w:t>
      </w:r>
    </w:p>
    <w:p w:rsidR="00156A78" w:rsidRPr="00E6223C" w:rsidRDefault="00156A78" w:rsidP="00156A78">
      <w:pPr>
        <w:shd w:val="clear" w:color="auto" w:fill="FFFFFF"/>
        <w:suppressAutoHyphens w:val="0"/>
        <w:jc w:val="center"/>
        <w:rPr>
          <w:bCs/>
          <w:color w:val="212121"/>
          <w:sz w:val="28"/>
          <w:szCs w:val="28"/>
          <w:lang w:eastAsia="ru-RU"/>
        </w:rPr>
      </w:pPr>
      <w:r w:rsidRPr="00E6223C">
        <w:rPr>
          <w:bCs/>
          <w:color w:val="212121"/>
          <w:sz w:val="28"/>
          <w:szCs w:val="28"/>
          <w:lang w:eastAsia="ru-RU"/>
        </w:rPr>
        <w:t>«МАЛОЛУЧЕНСКОЕ СЕЛЬСКОЕ ПОСЕЛЕНИЕ»</w:t>
      </w:r>
    </w:p>
    <w:p w:rsidR="00156A78" w:rsidRPr="00E6223C" w:rsidRDefault="00156A78" w:rsidP="00156A78">
      <w:pPr>
        <w:shd w:val="clear" w:color="auto" w:fill="FFFFFF"/>
        <w:suppressAutoHyphens w:val="0"/>
        <w:jc w:val="center"/>
        <w:rPr>
          <w:bCs/>
          <w:color w:val="212121"/>
          <w:sz w:val="28"/>
          <w:szCs w:val="28"/>
          <w:lang w:eastAsia="ru-RU"/>
        </w:rPr>
      </w:pPr>
    </w:p>
    <w:p w:rsidR="00156A78" w:rsidRPr="00E6223C" w:rsidRDefault="00156A78" w:rsidP="00156A78">
      <w:pPr>
        <w:shd w:val="clear" w:color="auto" w:fill="FFFFFF"/>
        <w:suppressAutoHyphens w:val="0"/>
        <w:jc w:val="center"/>
        <w:rPr>
          <w:bCs/>
          <w:color w:val="212121"/>
          <w:sz w:val="28"/>
          <w:szCs w:val="28"/>
          <w:lang w:eastAsia="ru-RU"/>
        </w:rPr>
      </w:pPr>
      <w:r w:rsidRPr="00E6223C">
        <w:rPr>
          <w:bCs/>
          <w:color w:val="212121"/>
          <w:sz w:val="28"/>
          <w:szCs w:val="28"/>
          <w:lang w:eastAsia="ru-RU"/>
        </w:rPr>
        <w:t>АДМИНИСТРАЦИЯ МАЛОЛУЧЕНСКОГО СЕЛЬСКОГО ПОСЕЛЕНИЯ</w:t>
      </w:r>
    </w:p>
    <w:p w:rsidR="00156A78" w:rsidRPr="00E6223C" w:rsidRDefault="00156A78" w:rsidP="00156A78">
      <w:pPr>
        <w:shd w:val="clear" w:color="auto" w:fill="FFFFFF"/>
        <w:suppressAutoHyphens w:val="0"/>
        <w:jc w:val="center"/>
        <w:rPr>
          <w:color w:val="212121"/>
          <w:sz w:val="28"/>
          <w:szCs w:val="28"/>
          <w:lang w:eastAsia="ru-RU"/>
        </w:rPr>
      </w:pPr>
    </w:p>
    <w:p w:rsidR="00156A78" w:rsidRPr="00E6223C" w:rsidRDefault="00156A78" w:rsidP="00156A78">
      <w:pPr>
        <w:shd w:val="clear" w:color="auto" w:fill="FFFFFF"/>
        <w:suppressAutoHyphens w:val="0"/>
        <w:jc w:val="center"/>
        <w:rPr>
          <w:color w:val="212121"/>
          <w:sz w:val="28"/>
          <w:szCs w:val="28"/>
          <w:lang w:eastAsia="ru-RU"/>
        </w:rPr>
      </w:pPr>
      <w:r w:rsidRPr="00E6223C">
        <w:rPr>
          <w:bCs/>
          <w:color w:val="212121"/>
          <w:sz w:val="28"/>
          <w:szCs w:val="28"/>
          <w:lang w:eastAsia="ru-RU"/>
        </w:rPr>
        <w:t>ПОСТАНОВЛЕНИЕ № 61</w:t>
      </w:r>
    </w:p>
    <w:p w:rsidR="00156A78" w:rsidRPr="00E6223C" w:rsidRDefault="00156A78" w:rsidP="00156A78">
      <w:pPr>
        <w:shd w:val="clear" w:color="auto" w:fill="FFFFFF"/>
        <w:suppressAutoHyphens w:val="0"/>
        <w:jc w:val="center"/>
        <w:rPr>
          <w:color w:val="212121"/>
          <w:sz w:val="28"/>
          <w:szCs w:val="28"/>
          <w:lang w:eastAsia="ru-RU"/>
        </w:rPr>
      </w:pPr>
    </w:p>
    <w:p w:rsidR="00156A78" w:rsidRPr="00E6223C" w:rsidRDefault="00156A78" w:rsidP="00156A78">
      <w:pPr>
        <w:shd w:val="clear" w:color="auto" w:fill="FFFFFF"/>
        <w:suppressAutoHyphens w:val="0"/>
        <w:jc w:val="center"/>
        <w:rPr>
          <w:color w:val="212121"/>
          <w:sz w:val="28"/>
          <w:szCs w:val="28"/>
          <w:lang w:eastAsia="ru-RU"/>
        </w:rPr>
      </w:pPr>
      <w:r w:rsidRPr="00E6223C">
        <w:rPr>
          <w:bCs/>
          <w:color w:val="212121"/>
          <w:sz w:val="28"/>
          <w:szCs w:val="28"/>
          <w:lang w:eastAsia="ru-RU"/>
        </w:rPr>
        <w:t>«13» июня  2024г.                                                                ст. Малая Лучка</w:t>
      </w:r>
    </w:p>
    <w:p w:rsidR="00156A78" w:rsidRPr="00E6223C" w:rsidRDefault="00156A78" w:rsidP="00156A78">
      <w:pPr>
        <w:shd w:val="clear" w:color="auto" w:fill="FFFFFF"/>
        <w:suppressAutoHyphens w:val="0"/>
        <w:jc w:val="both"/>
        <w:rPr>
          <w:color w:val="212121"/>
          <w:sz w:val="28"/>
          <w:szCs w:val="28"/>
          <w:lang w:eastAsia="ru-RU"/>
        </w:rPr>
      </w:pPr>
      <w:r w:rsidRPr="00E6223C">
        <w:rPr>
          <w:i/>
          <w:iCs/>
          <w:color w:val="212121"/>
          <w:sz w:val="28"/>
          <w:szCs w:val="28"/>
          <w:lang w:eastAsia="ru-RU"/>
        </w:rPr>
        <w:t> </w:t>
      </w:r>
    </w:p>
    <w:p w:rsidR="00156A78" w:rsidRPr="00E6223C" w:rsidRDefault="00156A78" w:rsidP="00156A78">
      <w:pPr>
        <w:shd w:val="clear" w:color="auto" w:fill="FFFFFF"/>
        <w:suppressAutoHyphens w:val="0"/>
        <w:jc w:val="center"/>
        <w:rPr>
          <w:b/>
          <w:color w:val="212121"/>
          <w:sz w:val="28"/>
          <w:szCs w:val="28"/>
          <w:lang w:eastAsia="ru-RU"/>
        </w:rPr>
      </w:pPr>
      <w:r w:rsidRPr="00E6223C">
        <w:rPr>
          <w:b/>
          <w:bCs/>
          <w:color w:val="212121"/>
          <w:sz w:val="28"/>
          <w:szCs w:val="28"/>
          <w:lang w:eastAsia="ru-RU"/>
        </w:rPr>
        <w:t>О внесении изменений в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Малолученского сельского поселения, утвержденный постановлением   Малолученского сельского поселения от 17.05.2023 г. № 59</w:t>
      </w:r>
    </w:p>
    <w:p w:rsidR="00156A78" w:rsidRPr="00E6223C" w:rsidRDefault="00156A78" w:rsidP="00156A78">
      <w:pPr>
        <w:shd w:val="clear" w:color="auto" w:fill="FFFFFF"/>
        <w:suppressAutoHyphens w:val="0"/>
        <w:jc w:val="both"/>
        <w:rPr>
          <w:color w:val="212121"/>
          <w:sz w:val="28"/>
          <w:szCs w:val="28"/>
          <w:lang w:eastAsia="ru-RU"/>
        </w:rPr>
      </w:pPr>
      <w:r w:rsidRPr="00E6223C">
        <w:rPr>
          <w:b/>
          <w:bCs/>
          <w:color w:val="212121"/>
          <w:sz w:val="28"/>
          <w:szCs w:val="28"/>
          <w:lang w:eastAsia="ru-RU"/>
        </w:rPr>
        <w:t> </w:t>
      </w:r>
    </w:p>
    <w:p w:rsidR="00156A78" w:rsidRDefault="00156A78" w:rsidP="00156A78">
      <w:pPr>
        <w:pStyle w:val="a3"/>
        <w:spacing w:before="0" w:after="0"/>
        <w:jc w:val="both"/>
        <w:rPr>
          <w:sz w:val="28"/>
          <w:szCs w:val="28"/>
          <w:lang w:eastAsia="ru-RU"/>
        </w:rPr>
      </w:pPr>
      <w:proofErr w:type="gramStart"/>
      <w:r w:rsidRPr="00E6223C">
        <w:rPr>
          <w:color w:val="212121"/>
          <w:sz w:val="28"/>
          <w:szCs w:val="28"/>
          <w:lang w:eastAsia="ru-RU"/>
        </w:rPr>
        <w:t>В соответствии со стать</w:t>
      </w:r>
      <w:r>
        <w:rPr>
          <w:color w:val="212121"/>
          <w:sz w:val="28"/>
          <w:szCs w:val="28"/>
          <w:lang w:eastAsia="ru-RU"/>
        </w:rPr>
        <w:t>е</w:t>
      </w:r>
      <w:r w:rsidRPr="00E6223C">
        <w:rPr>
          <w:color w:val="212121"/>
          <w:sz w:val="28"/>
          <w:szCs w:val="28"/>
          <w:lang w:eastAsia="ru-RU"/>
        </w:rPr>
        <w:t xml:space="preserve">й 16  Федерального закона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w:t>
      </w:r>
      <w:r w:rsidRPr="00E6223C">
        <w:rPr>
          <w:sz w:val="28"/>
          <w:szCs w:val="28"/>
          <w:lang w:eastAsia="ru-RU"/>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w:t>
      </w:r>
      <w:proofErr w:type="gramEnd"/>
      <w:r w:rsidRPr="00E6223C">
        <w:rPr>
          <w:sz w:val="28"/>
          <w:szCs w:val="28"/>
          <w:lang w:eastAsia="ru-RU"/>
        </w:rPr>
        <w:t xml:space="preserve"> Правительства Российской Федерации от 05.02.2024 № 124 «О внесении изменений в постановление Правительства Российской Федерации от 19.11.2014 № 1221»</w:t>
      </w:r>
    </w:p>
    <w:p w:rsidR="00156A78" w:rsidRDefault="00156A78" w:rsidP="00156A78">
      <w:pPr>
        <w:pStyle w:val="a3"/>
        <w:spacing w:before="0" w:after="0"/>
        <w:jc w:val="both"/>
        <w:rPr>
          <w:sz w:val="28"/>
          <w:szCs w:val="28"/>
          <w:lang w:eastAsia="ru-RU"/>
        </w:rPr>
      </w:pPr>
    </w:p>
    <w:p w:rsidR="00156A78" w:rsidRPr="00E6223C" w:rsidRDefault="00156A78" w:rsidP="00156A78">
      <w:pPr>
        <w:pStyle w:val="a3"/>
        <w:spacing w:before="0" w:after="0"/>
        <w:jc w:val="center"/>
        <w:rPr>
          <w:sz w:val="28"/>
          <w:szCs w:val="28"/>
          <w:lang w:eastAsia="ru-RU"/>
        </w:rPr>
      </w:pPr>
      <w:r w:rsidRPr="00E6223C">
        <w:rPr>
          <w:sz w:val="28"/>
          <w:szCs w:val="28"/>
          <w:lang w:eastAsia="ru-RU"/>
        </w:rPr>
        <w:t>ПОСТАНОВЛЯЮ:</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1. Внести в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сельского поселения Администрация Малолученского сельского поселения, утвержденный постановлением администрации сельского поселения Администрация Малолученского сельского поселения от 17.05.2023 г. № 59   (далее – Регламент), следующие изменения:</w:t>
      </w:r>
    </w:p>
    <w:p w:rsidR="00156A78" w:rsidRPr="00E6223C" w:rsidRDefault="00156A78" w:rsidP="00156A78">
      <w:pPr>
        <w:shd w:val="clear" w:color="auto" w:fill="FFFFFF"/>
        <w:suppressAutoHyphens w:val="0"/>
        <w:jc w:val="both"/>
        <w:rPr>
          <w:color w:val="212121"/>
          <w:sz w:val="28"/>
          <w:szCs w:val="28"/>
          <w:lang w:eastAsia="ru-RU"/>
        </w:rPr>
      </w:pPr>
      <w:bookmarkStart w:id="0" w:name="_GoBack"/>
      <w:r w:rsidRPr="00E6223C">
        <w:rPr>
          <w:bCs/>
          <w:color w:val="212121"/>
          <w:sz w:val="28"/>
          <w:szCs w:val="28"/>
          <w:lang w:eastAsia="ru-RU"/>
        </w:rPr>
        <w:t>1.1. Подпункт 6 пункта 1.2. Регламента изложить в новой редакции:</w:t>
      </w:r>
    </w:p>
    <w:bookmarkEnd w:id="0"/>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«6)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56A78" w:rsidRPr="00156A78" w:rsidRDefault="00156A78" w:rsidP="00156A78">
      <w:pPr>
        <w:shd w:val="clear" w:color="auto" w:fill="FFFFFF"/>
        <w:suppressAutoHyphens w:val="0"/>
        <w:jc w:val="both"/>
        <w:rPr>
          <w:b/>
          <w:color w:val="212121"/>
          <w:sz w:val="28"/>
          <w:szCs w:val="28"/>
          <w:lang w:eastAsia="ru-RU"/>
        </w:rPr>
      </w:pPr>
      <w:r w:rsidRPr="00156A78">
        <w:rPr>
          <w:b/>
          <w:bCs/>
          <w:color w:val="212121"/>
          <w:sz w:val="28"/>
          <w:szCs w:val="28"/>
          <w:lang w:eastAsia="ru-RU"/>
        </w:rPr>
        <w:t>1.2. Подраздел 1 Регламента дополнить пунктом 1.2.1. следующего содержания: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«1.2.1. Аннулирование адреса объекта адресации осуществляется в случаях:</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lastRenderedPageBreak/>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б) исключения из Единого государственного реестра недвижимости указанных в части 7 статьи 72 Федерального закона от 13 июля 2015 г. N 218-ФЗ</w:t>
      </w:r>
      <w:proofErr w:type="gramStart"/>
      <w:r w:rsidRPr="00E6223C">
        <w:rPr>
          <w:color w:val="212121"/>
          <w:sz w:val="28"/>
          <w:szCs w:val="28"/>
          <w:lang w:eastAsia="ru-RU"/>
        </w:rPr>
        <w:t>"О</w:t>
      </w:r>
      <w:proofErr w:type="gramEnd"/>
      <w:r w:rsidRPr="00E6223C">
        <w:rPr>
          <w:color w:val="212121"/>
          <w:sz w:val="28"/>
          <w:szCs w:val="28"/>
          <w:lang w:eastAsia="ru-RU"/>
        </w:rPr>
        <w:t xml:space="preserve"> государственной регистрации недвижимости" сведений об объекте недвижимости, являющемся объектом адресации;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в) присвоения объекту адресации нового адреса.</w:t>
      </w:r>
    </w:p>
    <w:p w:rsidR="00156A78" w:rsidRPr="00E6223C" w:rsidRDefault="00156A78" w:rsidP="00156A78">
      <w:pPr>
        <w:shd w:val="clear" w:color="auto" w:fill="FFFFFF"/>
        <w:suppressAutoHyphens w:val="0"/>
        <w:jc w:val="both"/>
        <w:rPr>
          <w:color w:val="212121"/>
          <w:sz w:val="28"/>
          <w:szCs w:val="28"/>
          <w:lang w:eastAsia="ru-RU"/>
        </w:rPr>
      </w:pPr>
      <w:proofErr w:type="gramStart"/>
      <w:r w:rsidRPr="00E6223C">
        <w:rPr>
          <w:color w:val="212121"/>
          <w:sz w:val="28"/>
          <w:szCs w:val="28"/>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E6223C">
        <w:rPr>
          <w:color w:val="212121"/>
          <w:sz w:val="28"/>
          <w:szCs w:val="28"/>
          <w:lang w:eastAsia="ru-RU"/>
        </w:rPr>
        <w:t xml:space="preserve"> </w:t>
      </w:r>
      <w:proofErr w:type="gramStart"/>
      <w:r w:rsidRPr="00E6223C">
        <w:rPr>
          <w:color w:val="212121"/>
          <w:sz w:val="28"/>
          <w:szCs w:val="28"/>
          <w:lang w:eastAsia="ru-RU"/>
        </w:rPr>
        <w:t>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bCs/>
          <w:color w:val="212121"/>
          <w:sz w:val="28"/>
          <w:szCs w:val="28"/>
          <w:lang w:eastAsia="ru-RU"/>
        </w:rPr>
        <w:t>1.3. Пункт 2.6. Регламента изложить в новой редакции: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«2.6. Срок предоставления муниципальной услуги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(далее</w:t>
      </w:r>
      <w:r>
        <w:rPr>
          <w:color w:val="212121"/>
          <w:sz w:val="28"/>
          <w:szCs w:val="28"/>
          <w:lang w:eastAsia="ru-RU"/>
        </w:rPr>
        <w:t xml:space="preserve"> </w:t>
      </w:r>
      <w:r w:rsidRPr="00E6223C">
        <w:rPr>
          <w:color w:val="212121"/>
          <w:sz w:val="28"/>
          <w:szCs w:val="28"/>
          <w:lang w:eastAsia="ru-RU"/>
        </w:rPr>
        <w:t>-</w:t>
      </w:r>
      <w:r>
        <w:rPr>
          <w:color w:val="212121"/>
          <w:sz w:val="28"/>
          <w:szCs w:val="28"/>
          <w:lang w:eastAsia="ru-RU"/>
        </w:rPr>
        <w:t xml:space="preserve"> </w:t>
      </w:r>
      <w:r w:rsidRPr="00E6223C">
        <w:rPr>
          <w:color w:val="212121"/>
          <w:sz w:val="28"/>
          <w:szCs w:val="28"/>
          <w:lang w:eastAsia="ru-RU"/>
        </w:rPr>
        <w:t>ГАР) осуществляются уполномоченным органом:</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а) в случае подачи заявления на бумажном носителе - в срок не более 10 рабочих дней со дня поступления заявления;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б) в случае подачи заявления в форме электронного документа - в срок не более 5 рабочих дней со дня поступления заявления».</w:t>
      </w:r>
    </w:p>
    <w:p w:rsidR="00156A78" w:rsidRPr="00E6223C" w:rsidRDefault="00156A78" w:rsidP="00156A78">
      <w:pPr>
        <w:shd w:val="clear" w:color="auto" w:fill="FFFFFF"/>
        <w:suppressAutoHyphens w:val="0"/>
        <w:jc w:val="both"/>
        <w:rPr>
          <w:color w:val="212121"/>
          <w:sz w:val="28"/>
          <w:szCs w:val="28"/>
          <w:lang w:eastAsia="ru-RU"/>
        </w:rPr>
      </w:pPr>
      <w:r w:rsidRPr="00E6223C">
        <w:rPr>
          <w:bCs/>
          <w:color w:val="212121"/>
          <w:sz w:val="28"/>
          <w:szCs w:val="28"/>
          <w:lang w:eastAsia="ru-RU"/>
        </w:rPr>
        <w:t>1.4. Раздел III Регламента изложить в новой редакции:</w:t>
      </w:r>
    </w:p>
    <w:p w:rsidR="00156A78" w:rsidRPr="00E6223C" w:rsidRDefault="00156A78" w:rsidP="00156A78">
      <w:pPr>
        <w:shd w:val="clear" w:color="auto" w:fill="FFFFFF"/>
        <w:suppressAutoHyphens w:val="0"/>
        <w:jc w:val="both"/>
        <w:rPr>
          <w:color w:val="212121"/>
          <w:sz w:val="28"/>
          <w:szCs w:val="28"/>
          <w:lang w:eastAsia="ru-RU"/>
        </w:rPr>
      </w:pPr>
      <w:r w:rsidRPr="00E6223C">
        <w:rPr>
          <w:bCs/>
          <w:color w:val="212121"/>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bCs/>
          <w:color w:val="212121"/>
          <w:sz w:val="28"/>
          <w:szCs w:val="28"/>
          <w:lang w:eastAsia="ru-RU"/>
        </w:rPr>
        <w:t>.</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t>Исчерпывающий перечень административных процедур</w:t>
      </w:r>
    </w:p>
    <w:p w:rsidR="00156A78" w:rsidRPr="00E6223C" w:rsidRDefault="00156A78" w:rsidP="00156A78">
      <w:pPr>
        <w:shd w:val="clear" w:color="auto" w:fill="FFFFFF"/>
        <w:suppressAutoHyphens w:val="0"/>
        <w:jc w:val="center"/>
        <w:rPr>
          <w:color w:val="212121"/>
          <w:sz w:val="28"/>
          <w:szCs w:val="28"/>
          <w:lang w:eastAsia="ru-RU"/>
        </w:rPr>
      </w:pP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 Предоставление Услуги включает в себя следующие административные процедуры:</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1) прием и регистрация заявления и прилагаемых документов;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2) формирование и направление межведомственных запросов;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 проведение экспертизы заявления и прилагаемых документов;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4) принятие решения о предоставлении муниципальной услуги;</w:t>
      </w:r>
    </w:p>
    <w:p w:rsidR="00156A78"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lastRenderedPageBreak/>
        <w:t>5) формирование и выдача заявителю результата предоставления муниципальной услуги.</w:t>
      </w:r>
    </w:p>
    <w:p w:rsidR="00156A78" w:rsidRPr="00E6223C" w:rsidRDefault="00156A78" w:rsidP="00156A78">
      <w:pPr>
        <w:shd w:val="clear" w:color="auto" w:fill="FFFFFF"/>
        <w:suppressAutoHyphens w:val="0"/>
        <w:jc w:val="both"/>
        <w:rPr>
          <w:color w:val="212121"/>
          <w:sz w:val="28"/>
          <w:szCs w:val="28"/>
          <w:lang w:eastAsia="ru-RU"/>
        </w:rPr>
      </w:pPr>
    </w:p>
    <w:p w:rsidR="00156A78" w:rsidRPr="00E6223C"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t>Прием и регистрация заявления и прилагаемых документов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3.2.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3.3. Прием и регистрация заявления и прилагаемых документов, представленных заявителем, осуществляются специалистом администрации сельского поселения Администрация Малолученского сельского поселения,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3.4.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1) проверяет паспорт или иной документ, удостоверяющий личность заявителя и место его жительства;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2) устанавливает факт наличия всех необходимых для предоставления муниципальной услуги документов, предусмотренных пунктом 2.15. настоящего Административного регламента, из числа указанных в заявлении и приложенных к нему;</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 проверяет заявление и прилагаемые документы на их соответствие требованиям,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156A78" w:rsidRPr="00E6223C" w:rsidRDefault="00156A78" w:rsidP="00156A78">
      <w:pPr>
        <w:shd w:val="clear" w:color="auto" w:fill="FFFFFF"/>
        <w:suppressAutoHyphens w:val="0"/>
        <w:jc w:val="both"/>
        <w:rPr>
          <w:color w:val="212121"/>
          <w:sz w:val="28"/>
          <w:szCs w:val="28"/>
          <w:lang w:eastAsia="ru-RU"/>
        </w:rPr>
      </w:pPr>
      <w:proofErr w:type="gramStart"/>
      <w:r w:rsidRPr="00E6223C">
        <w:rPr>
          <w:color w:val="212121"/>
          <w:sz w:val="28"/>
          <w:szCs w:val="28"/>
          <w:lang w:eastAsia="ru-RU"/>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7) комплектует личное дело заявителя, состоящее из заявления и прилагаемых к нему документов (далее - личное дело заявителя).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lastRenderedPageBreak/>
        <w:t>3.5. Максимальный срок выполнения каждого административного действия, входящего в состав указанной административной процедуры, составляет 30 минут.</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3.6.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3.7.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t>Формирование и направление межведомственных запросов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3.8.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3.9.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3.10. В случае если заявителем не представлены документы, предусмотренные пунктом 2.15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и Управлению Федеральной налоговой службы.</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3.11.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3.12.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3.13.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t>Проведение экспертизы заявления и прилагаемых документов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3.14.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lastRenderedPageBreak/>
        <w:t>3.15. Экспертиза заявления и прилагаемых документов, представленных заявителем, осуществляется специалистом, ответственным за экспертизу.</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3.16 Специалист, ответственный за экспертизу:</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1) устанавливает факт принадлежности заявителя к числу лиц, указанных в пункте 1.2 настоящего Административного регламента;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2) устанавливает наличие или отсутствие оснований для отказа заявителю в предоставлении муниципальной услуги в соответствии с пунктом 2.23 настоящего Административного регламента;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 при подтверждении права заявителя на получение муниципальной услуги готовит проект постановления Администрации о присвоении объекту адресации адреса или аннулировании его адреса (далее - проект постановления), визирует и представляет его вместе с личным делом заявителя руководителю администрации сельского поселения Администрация Малолученского сельского поселения, ответственному за предоставление муниципальной услуги;</w:t>
      </w:r>
    </w:p>
    <w:p w:rsidR="00156A78" w:rsidRPr="00E6223C" w:rsidRDefault="00156A78" w:rsidP="00156A78">
      <w:pPr>
        <w:shd w:val="clear" w:color="auto" w:fill="FFFFFF"/>
        <w:suppressAutoHyphens w:val="0"/>
        <w:jc w:val="both"/>
        <w:rPr>
          <w:color w:val="212121"/>
          <w:sz w:val="28"/>
          <w:szCs w:val="28"/>
          <w:lang w:eastAsia="ru-RU"/>
        </w:rPr>
      </w:pPr>
      <w:proofErr w:type="gramStart"/>
      <w:r w:rsidRPr="00E6223C">
        <w:rPr>
          <w:color w:val="212121"/>
          <w:sz w:val="28"/>
          <w:szCs w:val="28"/>
          <w:lang w:eastAsia="ru-RU"/>
        </w:rPr>
        <w:t>4) при установлении оснований для отказа заявителю в присвоении объекту адресации адреса или аннулировании его адреса, предусмотренных пунктом 34 настоящего Административного регламента, готовит проект постановления Администрации об отказе в присвоении объекту адресации адреса или аннулировании его адреса (далее</w:t>
      </w:r>
      <w:r>
        <w:rPr>
          <w:color w:val="212121"/>
          <w:sz w:val="28"/>
          <w:szCs w:val="28"/>
          <w:lang w:eastAsia="ru-RU"/>
        </w:rPr>
        <w:t xml:space="preserve"> </w:t>
      </w:r>
      <w:r w:rsidRPr="00E6223C">
        <w:rPr>
          <w:color w:val="212121"/>
          <w:sz w:val="28"/>
          <w:szCs w:val="28"/>
          <w:lang w:eastAsia="ru-RU"/>
        </w:rPr>
        <w:t xml:space="preserve"> -</w:t>
      </w:r>
      <w:r>
        <w:rPr>
          <w:color w:val="212121"/>
          <w:sz w:val="28"/>
          <w:szCs w:val="28"/>
          <w:lang w:eastAsia="ru-RU"/>
        </w:rPr>
        <w:t xml:space="preserve"> </w:t>
      </w:r>
      <w:r w:rsidRPr="00E6223C">
        <w:rPr>
          <w:color w:val="212121"/>
          <w:sz w:val="28"/>
          <w:szCs w:val="28"/>
          <w:lang w:eastAsia="ru-RU"/>
        </w:rPr>
        <w:t xml:space="preserve"> проект постановления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3.17. Максимальный срок проведения экспертизы заявления и прилагаемых документов осуществляется в течение 5 рабочих дней.</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3.18. Результатом административной процедуры проведения экспертизы заявления и прилагаемых документов являются подготовка специалистом, ответственным за экспертизу, проектов документов, предусмотренных подпунктом 2.15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3.19.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специалистом, ответственным за экспертизу.</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t>Принятие решения о предоставлении муниципальной услуги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3.20. 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проектов документов, предусмотренных подпунктом 2.15 настоящего Административного регламента.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3.21. Для принятия решения проект постановления или проект постановления об отказе направляется Главе сельского поселения Администрация </w:t>
      </w:r>
      <w:r w:rsidRPr="00E6223C">
        <w:rPr>
          <w:color w:val="212121"/>
          <w:sz w:val="28"/>
          <w:szCs w:val="28"/>
          <w:lang w:eastAsia="ru-RU"/>
        </w:rPr>
        <w:lastRenderedPageBreak/>
        <w:t xml:space="preserve">Малолученского сельского поселения, </w:t>
      </w:r>
      <w:proofErr w:type="gramStart"/>
      <w:r w:rsidRPr="00E6223C">
        <w:rPr>
          <w:color w:val="212121"/>
          <w:sz w:val="28"/>
          <w:szCs w:val="28"/>
          <w:lang w:eastAsia="ru-RU"/>
        </w:rPr>
        <w:t>ответственному</w:t>
      </w:r>
      <w:proofErr w:type="gramEnd"/>
      <w:r w:rsidRPr="00E6223C">
        <w:rPr>
          <w:color w:val="212121"/>
          <w:sz w:val="28"/>
          <w:szCs w:val="28"/>
          <w:lang w:eastAsia="ru-RU"/>
        </w:rPr>
        <w:t xml:space="preserve"> за принятие решения о предоставлении муниципальной услуги.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3.22. Критерии принятия решения: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1) принадлежность заявителя к числу лиц, указанных в пункте 1.2 настоящего Административного регламента;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2) наличие необходимых документов, указанных в подпункте 2.15 настоящего Административного регламента, содержащих достоверные сведения.</w:t>
      </w:r>
    </w:p>
    <w:p w:rsidR="00156A78" w:rsidRPr="00E6223C" w:rsidRDefault="00156A78" w:rsidP="00156A78">
      <w:pPr>
        <w:shd w:val="clear" w:color="auto" w:fill="FFFFFF"/>
        <w:suppressAutoHyphens w:val="0"/>
        <w:jc w:val="both"/>
        <w:rPr>
          <w:color w:val="212121"/>
          <w:sz w:val="28"/>
          <w:szCs w:val="28"/>
          <w:lang w:eastAsia="ru-RU"/>
        </w:rPr>
      </w:pPr>
      <w:proofErr w:type="gramStart"/>
      <w:r w:rsidRPr="00E6223C">
        <w:rPr>
          <w:color w:val="212121"/>
          <w:sz w:val="28"/>
          <w:szCs w:val="28"/>
          <w:lang w:eastAsia="ru-RU"/>
        </w:rPr>
        <w:t>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Правил и пункта 1.2.1. настоящего административного регламента, утвержденных Постановлением Правительства РФ от 19 ноября 2014 г. N 1221 "Об утверждении Правил присвоения, изменения и аннулирования адресов" (далее</w:t>
      </w:r>
      <w:r>
        <w:rPr>
          <w:color w:val="212121"/>
          <w:sz w:val="28"/>
          <w:szCs w:val="28"/>
          <w:lang w:eastAsia="ru-RU"/>
        </w:rPr>
        <w:t xml:space="preserve"> </w:t>
      </w:r>
      <w:r w:rsidRPr="00E6223C">
        <w:rPr>
          <w:color w:val="212121"/>
          <w:sz w:val="28"/>
          <w:szCs w:val="28"/>
          <w:lang w:eastAsia="ru-RU"/>
        </w:rPr>
        <w:t>- Правила), с соблюдением требований пункта 21 Правил.</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пункте 1.2. настоящего административного регламента</w:t>
      </w:r>
      <w:proofErr w:type="gramStart"/>
      <w:r w:rsidRPr="00E6223C">
        <w:rPr>
          <w:color w:val="212121"/>
          <w:sz w:val="28"/>
          <w:szCs w:val="28"/>
          <w:lang w:eastAsia="ru-RU"/>
        </w:rPr>
        <w:t>.».</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3.23.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постановления.</w:t>
      </w:r>
    </w:p>
    <w:p w:rsidR="00156A78" w:rsidRPr="00E6223C" w:rsidRDefault="00156A78" w:rsidP="00156A78">
      <w:pPr>
        <w:shd w:val="clear" w:color="auto" w:fill="FFFFFF"/>
        <w:suppressAutoHyphens w:val="0"/>
        <w:jc w:val="both"/>
        <w:rPr>
          <w:color w:val="212121"/>
          <w:sz w:val="28"/>
          <w:szCs w:val="28"/>
          <w:lang w:eastAsia="ru-RU"/>
        </w:rPr>
      </w:pPr>
      <w:proofErr w:type="gramStart"/>
      <w:r w:rsidRPr="00E6223C">
        <w:rPr>
          <w:color w:val="212121"/>
          <w:sz w:val="28"/>
          <w:szCs w:val="28"/>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w:t>
      </w:r>
      <w:proofErr w:type="gramEnd"/>
      <w:r w:rsidRPr="00E6223C">
        <w:rPr>
          <w:color w:val="212121"/>
          <w:sz w:val="28"/>
          <w:szCs w:val="28"/>
          <w:lang w:eastAsia="ru-RU"/>
        </w:rPr>
        <w:t xml:space="preserve"> </w:t>
      </w:r>
      <w:proofErr w:type="gramStart"/>
      <w:r w:rsidRPr="00E6223C">
        <w:rPr>
          <w:color w:val="212121"/>
          <w:sz w:val="28"/>
          <w:szCs w:val="28"/>
          <w:lang w:eastAsia="ru-RU"/>
        </w:rPr>
        <w:t>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roofErr w:type="gramEnd"/>
    </w:p>
    <w:p w:rsidR="00156A78" w:rsidRPr="00E6223C" w:rsidRDefault="00156A78" w:rsidP="00156A78">
      <w:pPr>
        <w:shd w:val="clear" w:color="auto" w:fill="FFFFFF"/>
        <w:suppressAutoHyphens w:val="0"/>
        <w:jc w:val="both"/>
        <w:rPr>
          <w:color w:val="212121"/>
          <w:sz w:val="28"/>
          <w:szCs w:val="28"/>
          <w:lang w:eastAsia="ru-RU"/>
        </w:rPr>
      </w:pPr>
      <w:proofErr w:type="gramStart"/>
      <w:r w:rsidRPr="00E6223C">
        <w:rPr>
          <w:color w:val="212121"/>
          <w:sz w:val="28"/>
          <w:szCs w:val="28"/>
          <w:lang w:eastAsia="ru-RU"/>
        </w:rPr>
        <w:t>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w:t>
      </w:r>
      <w:r>
        <w:rPr>
          <w:color w:val="212121"/>
          <w:sz w:val="28"/>
          <w:szCs w:val="28"/>
          <w:lang w:eastAsia="ru-RU"/>
        </w:rPr>
        <w:t>е</w:t>
      </w:r>
      <w:r w:rsidRPr="00E6223C">
        <w:rPr>
          <w:color w:val="212121"/>
          <w:sz w:val="28"/>
          <w:szCs w:val="28"/>
          <w:lang w:eastAsia="ru-RU"/>
        </w:rPr>
        <w:t>нных Постановлением Правительства Российской Федерации от 19.11.2014 № 1221.</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w:t>
      </w:r>
      <w:r w:rsidRPr="00E6223C">
        <w:rPr>
          <w:color w:val="212121"/>
          <w:sz w:val="28"/>
          <w:szCs w:val="28"/>
          <w:lang w:eastAsia="ru-RU"/>
        </w:rPr>
        <w:lastRenderedPageBreak/>
        <w:t xml:space="preserve">позднее рабочего дня, следующего за 10-м рабочим днем со дня </w:t>
      </w:r>
      <w:proofErr w:type="gramStart"/>
      <w:r w:rsidRPr="00E6223C">
        <w:rPr>
          <w:color w:val="212121"/>
          <w:sz w:val="28"/>
          <w:szCs w:val="28"/>
          <w:lang w:eastAsia="ru-RU"/>
        </w:rPr>
        <w:t>истечения</w:t>
      </w:r>
      <w:proofErr w:type="gramEnd"/>
      <w:r w:rsidRPr="00E6223C">
        <w:rPr>
          <w:color w:val="212121"/>
          <w:sz w:val="28"/>
          <w:szCs w:val="28"/>
          <w:lang w:eastAsia="ru-RU"/>
        </w:rPr>
        <w:t xml:space="preserve"> установленного пунктами 37 и 38 Правил присвоения, изменения и аннулирования адресов, утвержд</w:t>
      </w:r>
      <w:r>
        <w:rPr>
          <w:color w:val="212121"/>
          <w:sz w:val="28"/>
          <w:szCs w:val="28"/>
          <w:lang w:eastAsia="ru-RU"/>
        </w:rPr>
        <w:t>е</w:t>
      </w:r>
      <w:r w:rsidRPr="00E6223C">
        <w:rPr>
          <w:color w:val="212121"/>
          <w:sz w:val="28"/>
          <w:szCs w:val="28"/>
          <w:lang w:eastAsia="ru-RU"/>
        </w:rPr>
        <w:t>нных Постановлением Правительства Российской Федерации от 19.11.2014 № 1221, срока посредством почтового отправления по указанному в заявлении почтовому адресу.</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E6223C">
        <w:rPr>
          <w:color w:val="212121"/>
          <w:sz w:val="28"/>
          <w:szCs w:val="28"/>
          <w:lang w:eastAsia="ru-RU"/>
        </w:rPr>
        <w:t>центр</w:t>
      </w:r>
      <w:proofErr w:type="gramEnd"/>
      <w:r w:rsidRPr="00E6223C">
        <w:rPr>
          <w:color w:val="212121"/>
          <w:sz w:val="28"/>
          <w:szCs w:val="28"/>
          <w:lang w:eastAsia="ru-RU"/>
        </w:rPr>
        <w:t xml:space="preserve">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 следующего за днем истечения срока, установленного пунктами 37 и 38 Правил присвоения, изменения  и  аннулирования  адресов, утвержд</w:t>
      </w:r>
      <w:r>
        <w:rPr>
          <w:color w:val="212121"/>
          <w:sz w:val="28"/>
          <w:szCs w:val="28"/>
          <w:lang w:eastAsia="ru-RU"/>
        </w:rPr>
        <w:t>е</w:t>
      </w:r>
      <w:r w:rsidRPr="00E6223C">
        <w:rPr>
          <w:color w:val="212121"/>
          <w:sz w:val="28"/>
          <w:szCs w:val="28"/>
          <w:lang w:eastAsia="ru-RU"/>
        </w:rPr>
        <w:t>нных Постановлением Правительства Российской Федерации от 19.11.2014 №1221.</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3.24. Результатом административной процедуры принятия решения о предоставлении муниципальной услуги является постановление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3.25.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3.26. Максимальный срок выполнения административной процедуры не может превышать 5 рабочих дней.</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t>Формирование и выдача заявителю результата предоставления муниципальной услуги</w:t>
      </w:r>
    </w:p>
    <w:p w:rsidR="00156A78" w:rsidRPr="00E6223C" w:rsidRDefault="00156A78" w:rsidP="00156A78">
      <w:pPr>
        <w:shd w:val="clear" w:color="auto" w:fill="FFFFFF"/>
        <w:suppressAutoHyphens w:val="0"/>
        <w:jc w:val="center"/>
        <w:rPr>
          <w:color w:val="212121"/>
          <w:sz w:val="28"/>
          <w:szCs w:val="28"/>
          <w:lang w:eastAsia="ru-RU"/>
        </w:rPr>
      </w:pP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3.27. Основанием для начала административной процедуры является подписание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3.28.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в форме электронного документа с использованием информационно-телекоммуникационных сетей общего пользования не позднее одного рабочего дня со дня поступления документов;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w:t>
      </w:r>
      <w:r w:rsidRPr="00E6223C">
        <w:rPr>
          <w:color w:val="212121"/>
          <w:sz w:val="28"/>
          <w:szCs w:val="28"/>
          <w:lang w:eastAsia="ru-RU"/>
        </w:rPr>
        <w:lastRenderedPageBreak/>
        <w:t>срока посредством почтового отправления по указанному в заявлении почтовому адресу.</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3.29. </w:t>
      </w:r>
      <w:proofErr w:type="gramStart"/>
      <w:r w:rsidRPr="00E6223C">
        <w:rPr>
          <w:color w:val="212121"/>
          <w:sz w:val="28"/>
          <w:szCs w:val="28"/>
          <w:lang w:eastAsia="ru-RU"/>
        </w:rPr>
        <w:t>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3.30.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N 146н (приложение N 4 к настоящему Административному регламенту).</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3.30.1. Решение о присвоении объекту адресации адреса или аннулировании его адреса подлежит обязательному размещению уполномоченным органом </w:t>
      </w:r>
      <w:proofErr w:type="gramStart"/>
      <w:r w:rsidRPr="00E6223C">
        <w:rPr>
          <w:color w:val="212121"/>
          <w:sz w:val="28"/>
          <w:szCs w:val="28"/>
          <w:lang w:eastAsia="ru-RU"/>
        </w:rPr>
        <w:t>в</w:t>
      </w:r>
      <w:proofErr w:type="gramEnd"/>
      <w:r w:rsidRPr="00E6223C">
        <w:rPr>
          <w:color w:val="212121"/>
          <w:sz w:val="28"/>
          <w:szCs w:val="28"/>
          <w:lang w:eastAsia="ru-RU"/>
        </w:rPr>
        <w:t xml:space="preserve"> ГАР </w:t>
      </w:r>
      <w:proofErr w:type="gramStart"/>
      <w:r w:rsidRPr="00E6223C">
        <w:rPr>
          <w:color w:val="212121"/>
          <w:sz w:val="28"/>
          <w:szCs w:val="28"/>
          <w:lang w:eastAsia="ru-RU"/>
        </w:rPr>
        <w:t>в</w:t>
      </w:r>
      <w:proofErr w:type="gramEnd"/>
      <w:r w:rsidRPr="00E6223C">
        <w:rPr>
          <w:color w:val="212121"/>
          <w:sz w:val="28"/>
          <w:szCs w:val="28"/>
          <w:lang w:eastAsia="ru-RU"/>
        </w:rPr>
        <w:t xml:space="preserve"> течение 3 рабочих дней со дня принятия такого решения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Принятие решения о присвоении объекту адресации адреса или аннулировании его адреса без размещения соответствующих сведений </w:t>
      </w:r>
      <w:proofErr w:type="gramStart"/>
      <w:r w:rsidRPr="00E6223C">
        <w:rPr>
          <w:color w:val="212121"/>
          <w:sz w:val="28"/>
          <w:szCs w:val="28"/>
          <w:lang w:eastAsia="ru-RU"/>
        </w:rPr>
        <w:t>в</w:t>
      </w:r>
      <w:proofErr w:type="gramEnd"/>
      <w:r w:rsidRPr="00E6223C">
        <w:rPr>
          <w:color w:val="212121"/>
          <w:sz w:val="28"/>
          <w:szCs w:val="28"/>
          <w:lang w:eastAsia="ru-RU"/>
        </w:rPr>
        <w:t xml:space="preserve"> ГАР не допускается.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Датой присвоения объекту адресации адреса, изменения или аннулирования его адреса признается дата размещения сведений об адресе объекта адресации </w:t>
      </w:r>
      <w:proofErr w:type="gramStart"/>
      <w:r w:rsidRPr="00E6223C">
        <w:rPr>
          <w:color w:val="212121"/>
          <w:sz w:val="28"/>
          <w:szCs w:val="28"/>
          <w:lang w:eastAsia="ru-RU"/>
        </w:rPr>
        <w:t>в</w:t>
      </w:r>
      <w:proofErr w:type="gramEnd"/>
      <w:r w:rsidRPr="00E6223C">
        <w:rPr>
          <w:color w:val="212121"/>
          <w:sz w:val="28"/>
          <w:szCs w:val="28"/>
          <w:lang w:eastAsia="ru-RU"/>
        </w:rPr>
        <w:t xml:space="preserve"> ГАР.</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а) в случае подачи заявления на бумажном носителе - в срок не более 10 рабочих дней со дня поступления заявления;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б) в случае подачи заявления в форме электронного документа - в срок не более 5 рабочих дней со дня поступления заявления.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3.31.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муниципальной услуги в электронной форме, в том числе с использованием ЕПГУ</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3.32.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сельского поселения Администрация Малолученского сельского поселения» в сети Интернет, ЕПГУ.</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lastRenderedPageBreak/>
        <w:t>Перечень административных процедур (действий) при предоставлении муниципальной услуги услуг в электронной форме</w:t>
      </w:r>
    </w:p>
    <w:p w:rsidR="00156A78" w:rsidRPr="00E6223C" w:rsidRDefault="00156A78" w:rsidP="00156A78">
      <w:pPr>
        <w:shd w:val="clear" w:color="auto" w:fill="FFFFFF"/>
        <w:suppressAutoHyphens w:val="0"/>
        <w:jc w:val="center"/>
        <w:rPr>
          <w:color w:val="212121"/>
          <w:sz w:val="28"/>
          <w:szCs w:val="28"/>
          <w:lang w:eastAsia="ru-RU"/>
        </w:rPr>
      </w:pP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3.2. При предоставлении Услуги в электронной форме заявителю обеспечивается возможность:</w:t>
      </w:r>
    </w:p>
    <w:p w:rsidR="00156A78" w:rsidRPr="00E6223C" w:rsidRDefault="00156A78" w:rsidP="00156A78">
      <w:pPr>
        <w:shd w:val="clear" w:color="auto" w:fill="FFFFFF"/>
        <w:tabs>
          <w:tab w:val="left" w:pos="284"/>
        </w:tabs>
        <w:suppressAutoHyphens w:val="0"/>
        <w:jc w:val="both"/>
        <w:rPr>
          <w:color w:val="212121"/>
          <w:sz w:val="28"/>
          <w:szCs w:val="28"/>
          <w:lang w:eastAsia="ru-RU"/>
        </w:rPr>
      </w:pPr>
      <w:r w:rsidRPr="00E6223C">
        <w:rPr>
          <w:color w:val="212121"/>
          <w:sz w:val="28"/>
          <w:szCs w:val="28"/>
          <w:lang w:eastAsia="ru-RU"/>
        </w:rPr>
        <w:t>-</w:t>
      </w:r>
      <w:r>
        <w:rPr>
          <w:color w:val="212121"/>
          <w:sz w:val="28"/>
          <w:szCs w:val="28"/>
          <w:lang w:eastAsia="ru-RU"/>
        </w:rPr>
        <w:t xml:space="preserve"> </w:t>
      </w:r>
      <w:r w:rsidRPr="00E6223C">
        <w:rPr>
          <w:color w:val="212121"/>
          <w:sz w:val="28"/>
          <w:szCs w:val="28"/>
          <w:lang w:eastAsia="ru-RU"/>
        </w:rPr>
        <w:t>получения информации о порядке и сроках предоставления Услуги;</w:t>
      </w:r>
    </w:p>
    <w:p w:rsidR="00156A78" w:rsidRPr="00E6223C" w:rsidRDefault="00156A78" w:rsidP="00156A78">
      <w:pPr>
        <w:shd w:val="clear" w:color="auto" w:fill="FFFFFF"/>
        <w:tabs>
          <w:tab w:val="left" w:pos="284"/>
        </w:tabs>
        <w:suppressAutoHyphens w:val="0"/>
        <w:jc w:val="both"/>
        <w:rPr>
          <w:color w:val="212121"/>
          <w:sz w:val="28"/>
          <w:szCs w:val="28"/>
          <w:lang w:eastAsia="ru-RU"/>
        </w:rPr>
      </w:pPr>
      <w:r w:rsidRPr="00E6223C">
        <w:rPr>
          <w:color w:val="212121"/>
          <w:sz w:val="28"/>
          <w:szCs w:val="28"/>
          <w:lang w:eastAsia="ru-RU"/>
        </w:rPr>
        <w:t>- формирования заявления в форме электронного документа с использованием интерактивных форм ЕПГУ, и портала ФИАС, с приложением к нему документов, необходимых для предоставления Услуги, в электронной форме (в форме электронных документов);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приема и регистрации Уполномоченным органом заявления и прилагаемых документов;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получения Заявителем (представителем Заявителя) результата предоставления Услуги в форме электронного документа;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получения сведений о ходе рассмотрения заявления;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осуществления оценки качества предоставления Услуги;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t>Порядок осуществления административных процедур (действий) в электронной форме</w:t>
      </w:r>
    </w:p>
    <w:p w:rsidR="00156A78" w:rsidRPr="00E6223C" w:rsidRDefault="00156A78" w:rsidP="00156A78">
      <w:pPr>
        <w:shd w:val="clear" w:color="auto" w:fill="FFFFFF"/>
        <w:suppressAutoHyphens w:val="0"/>
        <w:jc w:val="center"/>
        <w:rPr>
          <w:color w:val="212121"/>
          <w:sz w:val="28"/>
          <w:szCs w:val="28"/>
          <w:lang w:eastAsia="ru-RU"/>
        </w:rPr>
      </w:pP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3.3. Формирование заявления осуществляется посредством заполнения электронной формы заявления посредством ЕПГУ, или портала ФИАС без необходимости дополнительной подачи заявления в какой-либо иной форме.</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При формировании заявления Заявителю обеспечивается: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56A78" w:rsidRPr="00E6223C" w:rsidRDefault="00156A78" w:rsidP="00156A78">
      <w:pPr>
        <w:shd w:val="clear" w:color="auto" w:fill="FFFFFF"/>
        <w:suppressAutoHyphens w:val="0"/>
        <w:jc w:val="both"/>
        <w:rPr>
          <w:color w:val="212121"/>
          <w:sz w:val="28"/>
          <w:szCs w:val="28"/>
          <w:lang w:eastAsia="ru-RU"/>
        </w:rPr>
      </w:pPr>
      <w:proofErr w:type="spellStart"/>
      <w:r w:rsidRPr="00E6223C">
        <w:rPr>
          <w:color w:val="212121"/>
          <w:sz w:val="28"/>
          <w:szCs w:val="28"/>
          <w:lang w:eastAsia="ru-RU"/>
        </w:rPr>
        <w:lastRenderedPageBreak/>
        <w:t>д</w:t>
      </w:r>
      <w:proofErr w:type="spellEnd"/>
      <w:r w:rsidRPr="00E6223C">
        <w:rPr>
          <w:color w:val="212121"/>
          <w:sz w:val="28"/>
          <w:szCs w:val="28"/>
          <w:lang w:eastAsia="ru-RU"/>
        </w:rPr>
        <w:t xml:space="preserve">) возможность вернуться на любой из этапов заполнения электронной формы заявления без </w:t>
      </w:r>
      <w:proofErr w:type="gramStart"/>
      <w:r w:rsidRPr="00E6223C">
        <w:rPr>
          <w:color w:val="212121"/>
          <w:sz w:val="28"/>
          <w:szCs w:val="28"/>
          <w:lang w:eastAsia="ru-RU"/>
        </w:rPr>
        <w:t>потери</w:t>
      </w:r>
      <w:proofErr w:type="gramEnd"/>
      <w:r w:rsidRPr="00E6223C">
        <w:rPr>
          <w:color w:val="212121"/>
          <w:sz w:val="28"/>
          <w:szCs w:val="28"/>
          <w:lang w:eastAsia="ru-RU"/>
        </w:rPr>
        <w:t xml:space="preserve"> ранее введенной информации;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е) возможность доступа Заявителя к заявлениям, поданным им ранее в течение не менее</w:t>
      </w:r>
      <w:proofErr w:type="gramStart"/>
      <w:r w:rsidRPr="00E6223C">
        <w:rPr>
          <w:color w:val="212121"/>
          <w:sz w:val="28"/>
          <w:szCs w:val="28"/>
          <w:lang w:eastAsia="ru-RU"/>
        </w:rPr>
        <w:t>,</w:t>
      </w:r>
      <w:proofErr w:type="gramEnd"/>
      <w:r w:rsidRPr="00E6223C">
        <w:rPr>
          <w:color w:val="212121"/>
          <w:sz w:val="28"/>
          <w:szCs w:val="28"/>
          <w:lang w:eastAsia="ru-RU"/>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Сформированное и подписанное </w:t>
      </w:r>
      <w:proofErr w:type="gramStart"/>
      <w:r w:rsidRPr="00E6223C">
        <w:rPr>
          <w:color w:val="212121"/>
          <w:sz w:val="28"/>
          <w:szCs w:val="28"/>
          <w:lang w:eastAsia="ru-RU"/>
        </w:rPr>
        <w:t>заявление</w:t>
      </w:r>
      <w:proofErr w:type="gramEnd"/>
      <w:r w:rsidRPr="00E6223C">
        <w:rPr>
          <w:color w:val="212121"/>
          <w:sz w:val="28"/>
          <w:szCs w:val="28"/>
          <w:lang w:eastAsia="ru-RU"/>
        </w:rPr>
        <w:t xml:space="preserve"> и иные документы, необходимые для предоставления Услуги, направляются в Уполномоченный орган в электронной форме.</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w:t>
      </w:r>
      <w:r>
        <w:rPr>
          <w:color w:val="212121"/>
          <w:sz w:val="28"/>
          <w:szCs w:val="28"/>
          <w:lang w:eastAsia="ru-RU"/>
        </w:rPr>
        <w:t xml:space="preserve"> - </w:t>
      </w:r>
      <w:r w:rsidRPr="00E6223C">
        <w:rPr>
          <w:color w:val="212121"/>
          <w:sz w:val="28"/>
          <w:szCs w:val="28"/>
          <w:lang w:eastAsia="ru-RU"/>
        </w:rPr>
        <w:t xml:space="preserve"> в следующий за ним первый рабочий день:</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3.5. Заявителю в качестве результата предоставления Услуги обеспечивается возможность получения документа: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портала ФИАС;</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3.6.      </w:t>
      </w:r>
      <w:proofErr w:type="gramStart"/>
      <w:r w:rsidRPr="00E6223C">
        <w:rPr>
          <w:color w:val="212121"/>
          <w:sz w:val="28"/>
          <w:szCs w:val="28"/>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E6223C">
        <w:rPr>
          <w:color w:val="212121"/>
          <w:sz w:val="28"/>
          <w:szCs w:val="28"/>
          <w:lang w:eastAsia="ru-RU"/>
        </w:rPr>
        <w:t>. № 1284.</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3.7.</w:t>
      </w:r>
      <w:r>
        <w:rPr>
          <w:color w:val="212121"/>
          <w:sz w:val="28"/>
          <w:szCs w:val="28"/>
          <w:lang w:eastAsia="ru-RU"/>
        </w:rPr>
        <w:t xml:space="preserve"> </w:t>
      </w:r>
      <w:proofErr w:type="gramStart"/>
      <w:r w:rsidRPr="00E6223C">
        <w:rPr>
          <w:color w:val="212121"/>
          <w:sz w:val="28"/>
          <w:szCs w:val="28"/>
          <w:lang w:eastAsia="ru-RU"/>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w:t>
      </w:r>
      <w:r w:rsidRPr="00E6223C">
        <w:rPr>
          <w:color w:val="212121"/>
          <w:sz w:val="28"/>
          <w:szCs w:val="28"/>
          <w:lang w:eastAsia="ru-RU"/>
        </w:rPr>
        <w:lastRenderedPageBreak/>
        <w:t>действий (бездействия), совершенных при предоставлении государственных и муниципальных</w:t>
      </w:r>
      <w:proofErr w:type="gramEnd"/>
      <w:r w:rsidRPr="00E6223C">
        <w:rPr>
          <w:color w:val="212121"/>
          <w:sz w:val="28"/>
          <w:szCs w:val="28"/>
          <w:lang w:eastAsia="ru-RU"/>
        </w:rPr>
        <w:t xml:space="preserve"> услуг».</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Исчерпывающий перечень административных процедур (действий) при предоставлении</w:t>
      </w:r>
      <w:r>
        <w:rPr>
          <w:color w:val="212121"/>
          <w:sz w:val="28"/>
          <w:szCs w:val="28"/>
          <w:lang w:eastAsia="ru-RU"/>
        </w:rPr>
        <w:t xml:space="preserve"> </w:t>
      </w:r>
      <w:r w:rsidRPr="00E6223C">
        <w:rPr>
          <w:color w:val="212121"/>
          <w:sz w:val="28"/>
          <w:szCs w:val="28"/>
          <w:lang w:eastAsia="ru-RU"/>
        </w:rPr>
        <w:t>(муниципальной) услуги, выполняемых многофункциональными центрами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3.8. Многофункциональный центр осуществляет:</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6223C">
        <w:rPr>
          <w:color w:val="212121"/>
          <w:sz w:val="28"/>
          <w:szCs w:val="28"/>
          <w:lang w:eastAsia="ru-RU"/>
        </w:rPr>
        <w:t>заверение выписок</w:t>
      </w:r>
      <w:proofErr w:type="gramEnd"/>
      <w:r w:rsidRPr="00E6223C">
        <w:rPr>
          <w:color w:val="212121"/>
          <w:sz w:val="28"/>
          <w:szCs w:val="28"/>
          <w:lang w:eastAsia="ru-RU"/>
        </w:rPr>
        <w:t xml:space="preserve"> из информационных систем органов, участвующих в предоставлении Услуги;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иные процедуры и действия, предусмотренные Федеральным законом № 210-ФЗ.</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3.8.1.  В личном кабинете заявителя на ЕПГУ 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ЕПГУ, относятся: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заявление (запрос) зарегистрировано;</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заявление (запрос) возвращено без рассмотрения;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приглашение заявителя на личный прием;</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предоставление услуги приостановлено;</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предоставление услуги прекращено;</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услуга предоставлена;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в предоставлении услуги отказано.</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В личном кабинете заявителя на ЕПГУ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администрацией, МФЦ оператору ЕПГУ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w:t>
      </w:r>
      <w:proofErr w:type="gramStart"/>
      <w:r w:rsidRPr="00E6223C">
        <w:rPr>
          <w:color w:val="212121"/>
          <w:sz w:val="28"/>
          <w:szCs w:val="28"/>
          <w:lang w:eastAsia="ru-RU"/>
        </w:rPr>
        <w:t>позднее</w:t>
      </w:r>
      <w:proofErr w:type="gramEnd"/>
      <w:r w:rsidRPr="00E6223C">
        <w:rPr>
          <w:color w:val="212121"/>
          <w:sz w:val="28"/>
          <w:szCs w:val="28"/>
          <w:lang w:eastAsia="ru-RU"/>
        </w:rPr>
        <w:t xml:space="preserve"> чем за один календарный месяц до начала направления указанных статусов для размещения в личном кабинете заявителя на ЕПГУ е.</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lastRenderedPageBreak/>
        <w:t>Перечень предоставленных администрацией, МФЦ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3.8. 2. </w:t>
      </w:r>
      <w:proofErr w:type="gramStart"/>
      <w:r w:rsidRPr="00E6223C">
        <w:rPr>
          <w:color w:val="212121"/>
          <w:sz w:val="28"/>
          <w:szCs w:val="28"/>
          <w:lang w:eastAsia="ru-RU"/>
        </w:rPr>
        <w:t>Администрацией или МФЦ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ЕПГУ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установлена обязанность предоставления такого мотивированного</w:t>
      </w:r>
      <w:proofErr w:type="gramEnd"/>
      <w:r w:rsidRPr="00E6223C">
        <w:rPr>
          <w:color w:val="212121"/>
          <w:sz w:val="28"/>
          <w:szCs w:val="28"/>
          <w:lang w:eastAsia="ru-RU"/>
        </w:rPr>
        <w:t xml:space="preserve"> обоснования), а также в случае принятия ими решения: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частью 9 статьи 7 Федерального закона «Об организации предоставления государственных и муниципальных услуг»;</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p>
    <w:p w:rsidR="00156A78" w:rsidRPr="00E6223C" w:rsidRDefault="00156A78" w:rsidP="00156A78">
      <w:pPr>
        <w:shd w:val="clear" w:color="auto" w:fill="FFFFFF"/>
        <w:suppressAutoHyphens w:val="0"/>
        <w:jc w:val="both"/>
        <w:rPr>
          <w:color w:val="212121"/>
          <w:sz w:val="28"/>
          <w:szCs w:val="28"/>
          <w:lang w:eastAsia="ru-RU"/>
        </w:rPr>
      </w:pPr>
      <w:proofErr w:type="gramStart"/>
      <w:r w:rsidRPr="00E6223C">
        <w:rPr>
          <w:color w:val="212121"/>
          <w:sz w:val="28"/>
          <w:szCs w:val="28"/>
          <w:lang w:eastAsia="ru-RU"/>
        </w:rPr>
        <w:t>Администрацией или МФЦ вместе со статусом «приглашение заявителя на личный прием» направляется для размещения в личном кабинете заявителя на ЕПГУ 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Указанные мотивированное обоснование и информация размещаются в автоматическом режиме в личном кабинете заявителя на ЕПГУ вместе с соответствующими статусами при поступлении статусов на ЕПГУ от органа местного самоуправления, организации или многофункционального центра.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3.8.3. </w:t>
      </w:r>
      <w:proofErr w:type="gramStart"/>
      <w:r w:rsidRPr="00E6223C">
        <w:rPr>
          <w:color w:val="212121"/>
          <w:sz w:val="28"/>
          <w:szCs w:val="28"/>
          <w:lang w:eastAsia="ru-RU"/>
        </w:rPr>
        <w:t>При предоставлении услуги в электронной форме, в том числе без использования ЕПГУ, администрацией, МФЦ вместе со статусом «услуга предоставлена» для размещения в личном кабинете заявителя на ЕПГУ направляются результаты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w:t>
      </w:r>
      <w:proofErr w:type="gramEnd"/>
      <w:r w:rsidRPr="00E6223C">
        <w:rPr>
          <w:color w:val="212121"/>
          <w:sz w:val="28"/>
          <w:szCs w:val="28"/>
          <w:lang w:eastAsia="ru-RU"/>
        </w:rPr>
        <w:t xml:space="preserve">. № </w:t>
      </w:r>
      <w:proofErr w:type="gramStart"/>
      <w:r w:rsidRPr="00E6223C">
        <w:rPr>
          <w:color w:val="212121"/>
          <w:sz w:val="28"/>
          <w:szCs w:val="28"/>
          <w:lang w:eastAsia="ru-RU"/>
        </w:rPr>
        <w:t xml:space="preserve">236 «О требованиях к предоставлению в электронной форме государственных и муниципальных услуг», за исключением случая, предусмотренного пунктом 19 Правил направления в личный кабинет заявителя в ЕПГУ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w:t>
      </w:r>
      <w:r w:rsidRPr="00E6223C">
        <w:rPr>
          <w:color w:val="212121"/>
          <w:sz w:val="28"/>
          <w:szCs w:val="28"/>
          <w:lang w:eastAsia="ru-RU"/>
        </w:rPr>
        <w:lastRenderedPageBreak/>
        <w:t>муниципальных услуг», а также результатов предоставления государственной или</w:t>
      </w:r>
      <w:proofErr w:type="gramEnd"/>
      <w:r w:rsidRPr="00E6223C">
        <w:rPr>
          <w:color w:val="212121"/>
          <w:sz w:val="28"/>
          <w:szCs w:val="28"/>
          <w:lang w:eastAsia="ru-RU"/>
        </w:rPr>
        <w:t xml:space="preserve">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утвержденных постановлением Правительства от 01.03.2022 № 277 (далее – Правила).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3.8. 4. </w:t>
      </w:r>
      <w:proofErr w:type="gramStart"/>
      <w:r w:rsidRPr="00E6223C">
        <w:rPr>
          <w:color w:val="212121"/>
          <w:sz w:val="28"/>
          <w:szCs w:val="28"/>
          <w:lang w:eastAsia="ru-RU"/>
        </w:rPr>
        <w:t>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администрацией, МФЦ направляется для размещения в личном кабинете заявителя на ЕПГУ вместе со статусом «услуга предоставлена» результат предоставления услуги, за исключением случая</w:t>
      </w:r>
      <w:proofErr w:type="gramEnd"/>
      <w:r w:rsidRPr="00E6223C">
        <w:rPr>
          <w:color w:val="212121"/>
          <w:sz w:val="28"/>
          <w:szCs w:val="28"/>
          <w:lang w:eastAsia="ru-RU"/>
        </w:rPr>
        <w:t xml:space="preserve">, </w:t>
      </w:r>
      <w:proofErr w:type="gramStart"/>
      <w:r w:rsidRPr="00E6223C">
        <w:rPr>
          <w:color w:val="212121"/>
          <w:sz w:val="28"/>
          <w:szCs w:val="28"/>
          <w:lang w:eastAsia="ru-RU"/>
        </w:rPr>
        <w:t>предусмотренного</w:t>
      </w:r>
      <w:proofErr w:type="gramEnd"/>
      <w:r w:rsidRPr="00E6223C">
        <w:rPr>
          <w:color w:val="212121"/>
          <w:sz w:val="28"/>
          <w:szCs w:val="28"/>
          <w:lang w:eastAsia="ru-RU"/>
        </w:rPr>
        <w:t xml:space="preserve"> пунктом 19 Правил:</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администрацией, МФЦ оператору ЕПГУ посредством ситуационного центра электронного правительства не </w:t>
      </w:r>
      <w:proofErr w:type="gramStart"/>
      <w:r w:rsidRPr="00E6223C">
        <w:rPr>
          <w:color w:val="212121"/>
          <w:sz w:val="28"/>
          <w:szCs w:val="28"/>
          <w:lang w:eastAsia="ru-RU"/>
        </w:rPr>
        <w:t>позднее</w:t>
      </w:r>
      <w:proofErr w:type="gramEnd"/>
      <w:r w:rsidRPr="00E6223C">
        <w:rPr>
          <w:color w:val="212121"/>
          <w:sz w:val="28"/>
          <w:szCs w:val="28"/>
          <w:lang w:eastAsia="ru-RU"/>
        </w:rPr>
        <w:t xml:space="preserve"> чем за один календарный месяц до начала направления указанных реквизитов для размещения в личном кабинете заявителя на ЕПГУ. Перечень предоставленных администрацией, МФЦ реквизитов по каждой услуге, направляемых для размещения в личном кабинете заявителя на ЕПГУ, размещается в ЕПГУ ее оператором;</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квалифицированной электронной подписью главы сельского поселения Администрация Малолученского сельского поселения, руководителя МФЦ.</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3.8. 5. Вид направляемого для размещения в личном кабинете заявителя на ЕПГУ результата предоставления услуги из числа предусмотренных пунктом 8 настоящих Правил видов результатов определяется администрацией, МФЦ. </w:t>
      </w:r>
      <w:proofErr w:type="gramStart"/>
      <w:r w:rsidRPr="00E6223C">
        <w:rPr>
          <w:color w:val="212121"/>
          <w:sz w:val="28"/>
          <w:szCs w:val="28"/>
          <w:lang w:eastAsia="ru-RU"/>
        </w:rPr>
        <w:t>Вместо результата предоставления услуги, указанного в пункте 8 Правил, со статусом «услуга предоставлена» может быть направлен для размещения в личном кабинете заявителя на ЕПГУ результат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w:t>
      </w:r>
      <w:proofErr w:type="gramEnd"/>
      <w:r w:rsidRPr="00E6223C">
        <w:rPr>
          <w:color w:val="212121"/>
          <w:sz w:val="28"/>
          <w:szCs w:val="28"/>
          <w:lang w:eastAsia="ru-RU"/>
        </w:rPr>
        <w:t xml:space="preserve"> предоставлению в электронной форме государственных и муниципальных </w:t>
      </w:r>
      <w:r w:rsidRPr="00E6223C">
        <w:rPr>
          <w:color w:val="212121"/>
          <w:sz w:val="28"/>
          <w:szCs w:val="28"/>
          <w:lang w:eastAsia="ru-RU"/>
        </w:rPr>
        <w:lastRenderedPageBreak/>
        <w:t>услуг», при наличии технической возможности и при условии, что получение услуги в электронной форме не запрещено федеральными законами.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3.8. 6. </w:t>
      </w:r>
      <w:proofErr w:type="gramStart"/>
      <w:r w:rsidRPr="00E6223C">
        <w:rPr>
          <w:color w:val="212121"/>
          <w:sz w:val="28"/>
          <w:szCs w:val="28"/>
          <w:lang w:eastAsia="ru-RU"/>
        </w:rPr>
        <w:t>Сведения о ходе предоставления услуг, результаты предоставления услуг направляются для размещения в личном кабинете заявителя на ЕПГУ посредством взаимодействия государственных информационных систем, содержащих такие сведения, информационных систем администрации, МФЦ и (или) являющихся операторами информационных систем, и ЕПГУ 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roofErr w:type="gramEnd"/>
    </w:p>
    <w:p w:rsidR="00156A78" w:rsidRPr="00E6223C" w:rsidRDefault="00156A78" w:rsidP="00156A78">
      <w:pPr>
        <w:shd w:val="clear" w:color="auto" w:fill="FFFFFF"/>
        <w:suppressAutoHyphens w:val="0"/>
        <w:jc w:val="both"/>
        <w:rPr>
          <w:color w:val="212121"/>
          <w:sz w:val="28"/>
          <w:szCs w:val="28"/>
          <w:lang w:eastAsia="ru-RU"/>
        </w:rPr>
      </w:pPr>
      <w:proofErr w:type="gramStart"/>
      <w:r w:rsidRPr="00E6223C">
        <w:rPr>
          <w:color w:val="212121"/>
          <w:sz w:val="28"/>
          <w:szCs w:val="28"/>
          <w:lang w:eastAsia="ru-RU"/>
        </w:rPr>
        <w:t>Сведения о ходе предоставления услуг, результаты предоставления услуг, направленные на ЕПГУ, должны быть размещены в личном кабинете заявителя на ЕПГУ либо в случаях, установленных настоящими Правилами, должны быть уничтожены оператором ЕПГУ без возможности восстановления в течение одного календарного дня со дня их поступления на ЕПГУ, за исключением информации, не содержащей персональные данные и необходимой для осуществления оператором ЕПГУ автоматизированного мониторинга</w:t>
      </w:r>
      <w:proofErr w:type="gramEnd"/>
      <w:r w:rsidRPr="00E6223C">
        <w:rPr>
          <w:color w:val="212121"/>
          <w:sz w:val="28"/>
          <w:szCs w:val="28"/>
          <w:lang w:eastAsia="ru-RU"/>
        </w:rPr>
        <w:t xml:space="preserve"> направления сведений о ходе предоставления услуги, результата предоставления услуги в личный кабинет заявителя на ЕПГУ (далее - информация для автоматизированного мониторинга).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3.8.7. </w:t>
      </w:r>
      <w:proofErr w:type="gramStart"/>
      <w:r w:rsidRPr="00E6223C">
        <w:rPr>
          <w:color w:val="212121"/>
          <w:sz w:val="28"/>
          <w:szCs w:val="28"/>
          <w:lang w:eastAsia="ru-RU"/>
        </w:rPr>
        <w:t>При отсутствии технической возможности направления посредством взаимодействия информационных систем, указанных в пункте 3.8.1.6 настоящего Административного регламента, и ЕПГУ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ЕПГУ, допускается направление указанных сведений и результатов для размещения в личном кабинете заявителя на ЕПГУ посредством типового технического решения, интегрированного с ЕПГУ.</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Доступ к типовому техническому решению осуществляется на основании запроса администрации, МФЦ, направленного оператору ЕПГУ с использованием ситуационного центра электронного правительства не </w:t>
      </w:r>
      <w:proofErr w:type="gramStart"/>
      <w:r w:rsidRPr="00E6223C">
        <w:rPr>
          <w:color w:val="212121"/>
          <w:sz w:val="28"/>
          <w:szCs w:val="28"/>
          <w:lang w:eastAsia="ru-RU"/>
        </w:rPr>
        <w:t>позднее</w:t>
      </w:r>
      <w:proofErr w:type="gramEnd"/>
      <w:r w:rsidRPr="00E6223C">
        <w:rPr>
          <w:color w:val="212121"/>
          <w:sz w:val="28"/>
          <w:szCs w:val="28"/>
          <w:lang w:eastAsia="ru-RU"/>
        </w:rPr>
        <w:t xml:space="preserve">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ЕПГУ.</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3.8.8. К информации для автоматизированного мониторинга относятся следующие сведения: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б) наименование и адрес местонахождения либо уникальный реестровый номер из федерального реестра администрации, МФЦ, принявшего заявление (запрос) о предоставлении услуги, а также предоставляющего услугу;</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в) единый номер заявления (запроса) о предоставлении услуги;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г) дата и время направления статуса о ходе предоставления услуги, результатов предоставления услуги на ЕПГУ.</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3.8.9. Обработка персональных данных заявителя в целях размещения сведений о ходе предоставления услуг, результатов предоставления услуг в личном </w:t>
      </w:r>
      <w:r w:rsidRPr="00E6223C">
        <w:rPr>
          <w:color w:val="212121"/>
          <w:sz w:val="28"/>
          <w:szCs w:val="28"/>
          <w:lang w:eastAsia="ru-RU"/>
        </w:rPr>
        <w:lastRenderedPageBreak/>
        <w:t>кабинете заявителя на ЕПГУ осуществляется администрации, МФЦ, оператором ЕПГУ в соответствии с требованиями Федерального закона «О персональных данных» в объеме, не превышающем цели их обработки.</w:t>
      </w:r>
    </w:p>
    <w:p w:rsidR="00156A78" w:rsidRPr="00E6223C" w:rsidRDefault="00156A78" w:rsidP="00156A78">
      <w:pPr>
        <w:shd w:val="clear" w:color="auto" w:fill="FFFFFF"/>
        <w:suppressAutoHyphens w:val="0"/>
        <w:jc w:val="both"/>
        <w:rPr>
          <w:color w:val="212121"/>
          <w:sz w:val="28"/>
          <w:szCs w:val="28"/>
          <w:lang w:eastAsia="ru-RU"/>
        </w:rPr>
      </w:pPr>
      <w:proofErr w:type="gramStart"/>
      <w:r w:rsidRPr="00E6223C">
        <w:rPr>
          <w:color w:val="212121"/>
          <w:sz w:val="28"/>
          <w:szCs w:val="28"/>
          <w:lang w:eastAsia="ru-RU"/>
        </w:rPr>
        <w:t>Информационные системы, указанные в пункте 3.8.1.6. настоящего Административного регламента, с использованием которых в соответствии с Правилами осуществляется обработка и хранение информации, содержащей персональные данные, должны соответствовать требованиям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 1119 «Об утверждении требований к защите персональных данных при их обработке</w:t>
      </w:r>
      <w:proofErr w:type="gramEnd"/>
      <w:r w:rsidRPr="00E6223C">
        <w:rPr>
          <w:color w:val="212121"/>
          <w:sz w:val="28"/>
          <w:szCs w:val="28"/>
          <w:lang w:eastAsia="ru-RU"/>
        </w:rPr>
        <w:t xml:space="preserve"> в информационных 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технической защиты информации</w:t>
      </w:r>
      <w:proofErr w:type="gramStart"/>
      <w:r w:rsidRPr="00E6223C">
        <w:rPr>
          <w:color w:val="212121"/>
          <w:sz w:val="28"/>
          <w:szCs w:val="28"/>
          <w:lang w:eastAsia="ru-RU"/>
        </w:rPr>
        <w:t>.».</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t>Информирование заявителей</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3.9. Информирование Заявителя осуществляется следующими способами: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A78" w:rsidRPr="00E6223C" w:rsidRDefault="00156A78" w:rsidP="00156A78">
      <w:pPr>
        <w:shd w:val="clear" w:color="auto" w:fill="FFFFFF"/>
        <w:suppressAutoHyphens w:val="0"/>
        <w:jc w:val="both"/>
        <w:rPr>
          <w:color w:val="212121"/>
          <w:sz w:val="28"/>
          <w:szCs w:val="28"/>
          <w:lang w:eastAsia="ru-RU"/>
        </w:rPr>
      </w:pPr>
      <w:proofErr w:type="gramStart"/>
      <w:r w:rsidRPr="00E6223C">
        <w:rPr>
          <w:color w:val="212121"/>
          <w:sz w:val="28"/>
          <w:szCs w:val="28"/>
          <w:lang w:eastAsia="ru-RU"/>
        </w:rPr>
        <w:t>При консультировании по письменным обращениям Заявителей ответ направляется в письменном виде в срок не позднее 30 рабочих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t>Выдача заявителю результата предоставления муниципальной услуги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lastRenderedPageBreak/>
        <w:t>3.10.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56A78" w:rsidRPr="00E6223C" w:rsidRDefault="00156A78" w:rsidP="00156A78">
      <w:pPr>
        <w:shd w:val="clear" w:color="auto" w:fill="FFFFFF"/>
        <w:suppressAutoHyphens w:val="0"/>
        <w:jc w:val="both"/>
        <w:rPr>
          <w:color w:val="212121"/>
          <w:sz w:val="28"/>
          <w:szCs w:val="28"/>
          <w:lang w:eastAsia="ru-RU"/>
        </w:rPr>
      </w:pPr>
      <w:proofErr w:type="gramStart"/>
      <w:r w:rsidRPr="00E6223C">
        <w:rPr>
          <w:color w:val="212121"/>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3.11.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Работник многофункционального центра осуществляет следующие действия: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проверяет полномочия представителя Заявителя (в случае обращения представителя Заявителя);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определяет статус исполнения заявления;</w:t>
      </w:r>
    </w:p>
    <w:p w:rsidR="00156A78" w:rsidRPr="00E6223C" w:rsidRDefault="00156A78" w:rsidP="00156A78">
      <w:pPr>
        <w:shd w:val="clear" w:color="auto" w:fill="FFFFFF"/>
        <w:suppressAutoHyphens w:val="0"/>
        <w:jc w:val="both"/>
        <w:rPr>
          <w:color w:val="212121"/>
          <w:sz w:val="28"/>
          <w:szCs w:val="28"/>
          <w:lang w:eastAsia="ru-RU"/>
        </w:rPr>
      </w:pPr>
      <w:proofErr w:type="gramStart"/>
      <w:r w:rsidRPr="00E6223C">
        <w:rPr>
          <w:color w:val="212121"/>
          <w:sz w:val="28"/>
          <w:szCs w:val="28"/>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выдает документы Заявителю, при необходимости запрашивает у Заявителя подписи за каждый выданный документ;</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  запрашивает согласие Заявителя на участие в </w:t>
      </w:r>
      <w:proofErr w:type="spellStart"/>
      <w:r w:rsidRPr="00E6223C">
        <w:rPr>
          <w:color w:val="212121"/>
          <w:sz w:val="28"/>
          <w:szCs w:val="28"/>
          <w:lang w:eastAsia="ru-RU"/>
        </w:rPr>
        <w:t>смс-опросе</w:t>
      </w:r>
      <w:proofErr w:type="spellEnd"/>
      <w:r w:rsidRPr="00E6223C">
        <w:rPr>
          <w:color w:val="212121"/>
          <w:sz w:val="28"/>
          <w:szCs w:val="28"/>
          <w:lang w:eastAsia="ru-RU"/>
        </w:rPr>
        <w:t xml:space="preserve"> для оценки качества предоставленной Услуги многофункциональным центром.</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3.12. В случае обнаружения уполномоченным органом опечаток и ошибок </w:t>
      </w:r>
      <w:proofErr w:type="gramStart"/>
      <w:r w:rsidRPr="00E6223C">
        <w:rPr>
          <w:color w:val="212121"/>
          <w:sz w:val="28"/>
          <w:szCs w:val="28"/>
          <w:lang w:eastAsia="ru-RU"/>
        </w:rPr>
        <w:t>в</w:t>
      </w:r>
      <w:proofErr w:type="gramEnd"/>
      <w:r w:rsidRPr="00E6223C">
        <w:rPr>
          <w:color w:val="212121"/>
          <w:sz w:val="28"/>
          <w:szCs w:val="28"/>
          <w:lang w:eastAsia="ru-RU"/>
        </w:rPr>
        <w:t xml:space="preserve"> </w:t>
      </w:r>
      <w:proofErr w:type="gramStart"/>
      <w:r w:rsidRPr="00E6223C">
        <w:rPr>
          <w:color w:val="212121"/>
          <w:sz w:val="28"/>
          <w:szCs w:val="28"/>
          <w:lang w:eastAsia="ru-RU"/>
        </w:rPr>
        <w:t>выданных</w:t>
      </w:r>
      <w:proofErr w:type="gramEnd"/>
      <w:r w:rsidRPr="00E6223C">
        <w:rPr>
          <w:color w:val="212121"/>
          <w:sz w:val="28"/>
          <w:szCs w:val="28"/>
          <w:lang w:eastAsia="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56A78" w:rsidRPr="00E6223C" w:rsidRDefault="00156A78" w:rsidP="00156A78">
      <w:pPr>
        <w:shd w:val="clear" w:color="auto" w:fill="FFFFFF"/>
        <w:suppressAutoHyphens w:val="0"/>
        <w:jc w:val="both"/>
        <w:rPr>
          <w:color w:val="212121"/>
          <w:sz w:val="28"/>
          <w:szCs w:val="28"/>
          <w:lang w:eastAsia="ru-RU"/>
        </w:rPr>
      </w:pPr>
      <w:proofErr w:type="gramStart"/>
      <w:r w:rsidRPr="00E6223C">
        <w:rPr>
          <w:color w:val="212121"/>
          <w:sz w:val="28"/>
          <w:szCs w:val="28"/>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E6223C">
        <w:rPr>
          <w:color w:val="212121"/>
          <w:sz w:val="28"/>
          <w:szCs w:val="28"/>
          <w:lang w:eastAsia="ru-RU"/>
        </w:rPr>
        <w:t xml:space="preserve"> К письменному заявлению прилагаются документы, обосновывающие необходимость вносимых изменений.</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lastRenderedPageBreak/>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t>Порядок выдачи дубликата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3.14. Предусматривается возможность предоставления заявителю дубликата ранее выданного разрешения.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3.14.1.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3.14.2.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3.14.3. Срок выдачи дубликата не более 10 рабочих дней со дня поступления запроса на получение дубликата.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3.14.4. Выдача дубликата осуществляется в порядке, предусмотренном для выдачи результата предоставления услуги.</w:t>
      </w:r>
    </w:p>
    <w:p w:rsidR="00156A78" w:rsidRDefault="00156A78" w:rsidP="00156A78">
      <w:pPr>
        <w:shd w:val="clear" w:color="auto" w:fill="FFFFFF"/>
        <w:suppressAutoHyphens w:val="0"/>
        <w:jc w:val="both"/>
        <w:rPr>
          <w:color w:val="212121"/>
          <w:sz w:val="28"/>
          <w:szCs w:val="28"/>
          <w:lang w:eastAsia="ru-RU"/>
        </w:rPr>
      </w:pPr>
    </w:p>
    <w:p w:rsidR="00156A78" w:rsidRPr="00E6223C" w:rsidRDefault="00156A78" w:rsidP="00156A78">
      <w:pPr>
        <w:shd w:val="clear" w:color="auto" w:fill="FFFFFF"/>
        <w:suppressAutoHyphens w:val="0"/>
        <w:jc w:val="center"/>
        <w:rPr>
          <w:color w:val="212121"/>
          <w:sz w:val="28"/>
          <w:szCs w:val="28"/>
          <w:lang w:eastAsia="ru-RU"/>
        </w:rPr>
      </w:pPr>
      <w:r w:rsidRPr="00E6223C">
        <w:rPr>
          <w:color w:val="212121"/>
          <w:sz w:val="28"/>
          <w:szCs w:val="28"/>
          <w:lang w:eastAsia="ru-RU"/>
        </w:rPr>
        <w:t>Порядок оставления запроса заявителя без рассмотрения</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3.15. Запрос о предоставлении муниципальной услуги остается без рассмотрения при наличии следующих оснований:</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3.15.1. Отсутствие одного или нескольких документов, необходимых для получения муниципальной услуги, наличие которых предусмотрено пунктом 2.15. настоящего Административного регламента.</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3.15.2.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lastRenderedPageBreak/>
        <w:t>3.15.3.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3.15.4. Оставление запроса заявителя без рассмотрения не препятствует повторному обращению заявителя за этой же муниципальной услугой</w:t>
      </w:r>
      <w:proofErr w:type="gramStart"/>
      <w:r w:rsidRPr="00E6223C">
        <w:rPr>
          <w:color w:val="212121"/>
          <w:sz w:val="28"/>
          <w:szCs w:val="28"/>
          <w:lang w:eastAsia="ru-RU"/>
        </w:rPr>
        <w:t>.».</w:t>
      </w:r>
      <w:proofErr w:type="gramEnd"/>
    </w:p>
    <w:p w:rsidR="00156A78" w:rsidRPr="00E6223C" w:rsidRDefault="00156A78" w:rsidP="00156A78">
      <w:pPr>
        <w:shd w:val="clear" w:color="auto" w:fill="FFFFFF"/>
        <w:suppressAutoHyphens w:val="0"/>
        <w:jc w:val="both"/>
        <w:rPr>
          <w:color w:val="212121"/>
          <w:sz w:val="28"/>
          <w:szCs w:val="28"/>
          <w:lang w:eastAsia="ru-RU"/>
        </w:rPr>
      </w:pPr>
      <w:r w:rsidRPr="00E6223C">
        <w:rPr>
          <w:bCs/>
          <w:color w:val="212121"/>
          <w:sz w:val="28"/>
          <w:szCs w:val="28"/>
          <w:lang w:eastAsia="ru-RU"/>
        </w:rPr>
        <w:t xml:space="preserve">1.5. В пункте 4.4. Регламента слова «должностных </w:t>
      </w:r>
      <w:proofErr w:type="gramStart"/>
      <w:r w:rsidRPr="00E6223C">
        <w:rPr>
          <w:bCs/>
          <w:color w:val="212121"/>
          <w:sz w:val="28"/>
          <w:szCs w:val="28"/>
          <w:lang w:eastAsia="ru-RU"/>
        </w:rPr>
        <w:t>регламентах</w:t>
      </w:r>
      <w:proofErr w:type="gramEnd"/>
      <w:r w:rsidRPr="00E6223C">
        <w:rPr>
          <w:bCs/>
          <w:color w:val="212121"/>
          <w:sz w:val="28"/>
          <w:szCs w:val="28"/>
          <w:lang w:eastAsia="ru-RU"/>
        </w:rPr>
        <w:t>» заменить словами «должностных инструкциях».</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2. Настоящее постановление вступает в силу со дня его обнародования и подлежит размещению на официальном сайте   Администрации Малолученского сельского поселения в информационно-телекоммуникационной сети «Интернет».</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3. </w:t>
      </w:r>
      <w:proofErr w:type="gramStart"/>
      <w:r w:rsidRPr="00E6223C">
        <w:rPr>
          <w:color w:val="212121"/>
          <w:sz w:val="28"/>
          <w:szCs w:val="28"/>
          <w:lang w:eastAsia="ru-RU"/>
        </w:rPr>
        <w:t>Контроль за</w:t>
      </w:r>
      <w:proofErr w:type="gramEnd"/>
      <w:r w:rsidRPr="00E6223C">
        <w:rPr>
          <w:color w:val="212121"/>
          <w:sz w:val="28"/>
          <w:szCs w:val="28"/>
          <w:lang w:eastAsia="ru-RU"/>
        </w:rPr>
        <w:t xml:space="preserve"> выполнением настоящего постановления оставляю за собой.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 xml:space="preserve">Глава Администрации </w:t>
      </w:r>
    </w:p>
    <w:p w:rsidR="00156A78" w:rsidRPr="00E6223C" w:rsidRDefault="00156A78" w:rsidP="00156A78">
      <w:pPr>
        <w:shd w:val="clear" w:color="auto" w:fill="FFFFFF"/>
        <w:suppressAutoHyphens w:val="0"/>
        <w:jc w:val="both"/>
        <w:rPr>
          <w:color w:val="212121"/>
          <w:sz w:val="28"/>
          <w:szCs w:val="28"/>
          <w:lang w:eastAsia="ru-RU"/>
        </w:rPr>
      </w:pPr>
      <w:r w:rsidRPr="00E6223C">
        <w:rPr>
          <w:color w:val="212121"/>
          <w:sz w:val="28"/>
          <w:szCs w:val="28"/>
          <w:lang w:eastAsia="ru-RU"/>
        </w:rPr>
        <w:t>Малолученского сельского поселения                                          Е.В.Козырева</w:t>
      </w: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pStyle w:val="ConsTitle"/>
        <w:widowControl/>
        <w:ind w:right="0"/>
        <w:jc w:val="both"/>
        <w:rPr>
          <w:rFonts w:ascii="Times New Roman" w:hAnsi="Times New Roman" w:cs="Times New Roman"/>
          <w:sz w:val="28"/>
          <w:szCs w:val="28"/>
        </w:rPr>
      </w:pPr>
    </w:p>
    <w:p w:rsidR="00156A78" w:rsidRPr="00E6223C" w:rsidRDefault="00156A78" w:rsidP="00156A78">
      <w:pPr>
        <w:jc w:val="both"/>
        <w:rPr>
          <w:sz w:val="28"/>
          <w:szCs w:val="28"/>
        </w:rPr>
      </w:pPr>
    </w:p>
    <w:p w:rsidR="003A5C8B" w:rsidRDefault="003A5C8B"/>
    <w:sectPr w:rsidR="003A5C8B" w:rsidSect="00156A78">
      <w:pgSz w:w="11906" w:h="16838"/>
      <w:pgMar w:top="851"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A78"/>
    <w:rsid w:val="00156A78"/>
    <w:rsid w:val="002276EA"/>
    <w:rsid w:val="003A5C8B"/>
    <w:rsid w:val="00414419"/>
    <w:rsid w:val="00607388"/>
    <w:rsid w:val="00617A47"/>
    <w:rsid w:val="008114C9"/>
    <w:rsid w:val="009530DB"/>
    <w:rsid w:val="00A55735"/>
    <w:rsid w:val="00B014E6"/>
    <w:rsid w:val="00D676F3"/>
    <w:rsid w:val="00E21EBD"/>
    <w:rsid w:val="00E858D3"/>
    <w:rsid w:val="00E96794"/>
    <w:rsid w:val="00F06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A7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56A78"/>
    <w:pPr>
      <w:suppressAutoHyphens w:val="0"/>
      <w:spacing w:before="280" w:after="280"/>
    </w:pPr>
  </w:style>
  <w:style w:type="paragraph" w:customStyle="1" w:styleId="ConsTitle">
    <w:name w:val="ConsTitle"/>
    <w:semiHidden/>
    <w:rsid w:val="00156A78"/>
    <w:pPr>
      <w:widowControl w:val="0"/>
      <w:suppressAutoHyphens/>
      <w:autoSpaceDE w:val="0"/>
      <w:spacing w:after="0" w:line="240" w:lineRule="auto"/>
      <w:ind w:right="19772"/>
    </w:pPr>
    <w:rPr>
      <w:rFonts w:ascii="Arial" w:eastAsia="Times New Roman" w:hAnsi="Arial" w:cs="Arial"/>
      <w:b/>
      <w:bCs/>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18</Pages>
  <Words>6978</Words>
  <Characters>39781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1</cp:revision>
  <cp:lastPrinted>2024-06-14T11:37:00Z</cp:lastPrinted>
  <dcterms:created xsi:type="dcterms:W3CDTF">2024-06-14T11:27:00Z</dcterms:created>
  <dcterms:modified xsi:type="dcterms:W3CDTF">2024-06-14T13:00:00Z</dcterms:modified>
</cp:coreProperties>
</file>