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B5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B43B5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  <w:r w:rsidR="00AB0DB0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ДУБОВСКИЙ РАЙОН</w:t>
      </w:r>
    </w:p>
    <w:p w:rsidR="00BB43B5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BB43B5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«МАЛОЛУЧЕНСКОЕ СЕЛЬСКОЕ ПОСЕЛЕНИЕ»</w:t>
      </w:r>
    </w:p>
    <w:p w:rsidR="00BB43B5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</w:p>
    <w:p w:rsidR="00BB43B5" w:rsidRPr="00F3454B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  <w:r w:rsidRPr="00F3454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</w:t>
      </w:r>
      <w:r w:rsidRPr="00F3454B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Pr="00F3454B">
        <w:rPr>
          <w:sz w:val="28"/>
          <w:szCs w:val="28"/>
        </w:rPr>
        <w:t>О</w:t>
      </w:r>
      <w:r>
        <w:rPr>
          <w:sz w:val="28"/>
          <w:szCs w:val="28"/>
        </w:rPr>
        <w:t>ЛУЧЕН</w:t>
      </w:r>
      <w:r w:rsidRPr="00F3454B">
        <w:rPr>
          <w:sz w:val="28"/>
          <w:szCs w:val="28"/>
        </w:rPr>
        <w:t>СКОГО СЕЛЬСКОГО ПОСЕЛЕНИЯ</w:t>
      </w:r>
    </w:p>
    <w:p w:rsidR="00BB43B5" w:rsidRPr="00F3454B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</w:p>
    <w:p w:rsidR="00BB43B5" w:rsidRPr="00F3454B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  <w:r w:rsidRPr="00F3454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 </w:t>
      </w:r>
      <w:r w:rsidR="00AB0DB0">
        <w:rPr>
          <w:sz w:val="28"/>
          <w:szCs w:val="28"/>
        </w:rPr>
        <w:t>9.2</w:t>
      </w:r>
    </w:p>
    <w:p w:rsidR="00BB43B5" w:rsidRPr="00F3454B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</w:p>
    <w:p w:rsidR="00BB43B5" w:rsidRPr="00F3454B" w:rsidRDefault="00BB43B5" w:rsidP="00BB43B5">
      <w:pPr>
        <w:overflowPunct w:val="0"/>
        <w:autoSpaceDE w:val="0"/>
        <w:ind w:firstLine="540"/>
        <w:jc w:val="center"/>
        <w:rPr>
          <w:sz w:val="28"/>
          <w:szCs w:val="28"/>
        </w:rPr>
      </w:pPr>
    </w:p>
    <w:p w:rsidR="00BB43B5" w:rsidRDefault="00BB43B5" w:rsidP="00BB43B5">
      <w:pPr>
        <w:overflowPunct w:val="0"/>
        <w:autoSpaceDE w:val="0"/>
        <w:jc w:val="both"/>
        <w:rPr>
          <w:sz w:val="28"/>
          <w:szCs w:val="28"/>
        </w:rPr>
      </w:pPr>
      <w:r w:rsidRPr="00F3454B">
        <w:rPr>
          <w:sz w:val="28"/>
          <w:szCs w:val="28"/>
        </w:rPr>
        <w:t xml:space="preserve">   </w:t>
      </w:r>
      <w:r w:rsidR="00AB0DB0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AB0DB0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B0DB0">
        <w:rPr>
          <w:sz w:val="28"/>
          <w:szCs w:val="28"/>
        </w:rPr>
        <w:t>4</w:t>
      </w:r>
      <w:r w:rsidRPr="00F3454B">
        <w:rPr>
          <w:sz w:val="28"/>
          <w:szCs w:val="28"/>
        </w:rPr>
        <w:t>г.</w:t>
      </w:r>
      <w:r w:rsidRPr="00F3454B">
        <w:rPr>
          <w:sz w:val="28"/>
          <w:szCs w:val="28"/>
        </w:rPr>
        <w:tab/>
        <w:t xml:space="preserve">                   </w:t>
      </w:r>
      <w:r w:rsidRPr="00F3454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Pr="00F3454B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Pr="00F3454B">
        <w:rPr>
          <w:sz w:val="28"/>
          <w:szCs w:val="28"/>
        </w:rPr>
        <w:t xml:space="preserve">. </w:t>
      </w:r>
      <w:r>
        <w:rPr>
          <w:sz w:val="28"/>
          <w:szCs w:val="28"/>
        </w:rPr>
        <w:t>Малая Лучка</w:t>
      </w:r>
      <w:r w:rsidRPr="00F3454B">
        <w:rPr>
          <w:sz w:val="28"/>
          <w:szCs w:val="28"/>
        </w:rPr>
        <w:t xml:space="preserve">   </w:t>
      </w:r>
    </w:p>
    <w:p w:rsidR="00BB43B5" w:rsidRDefault="00BB43B5" w:rsidP="00BB43B5">
      <w:pPr>
        <w:overflowPunct w:val="0"/>
        <w:autoSpaceDE w:val="0"/>
        <w:jc w:val="both"/>
        <w:rPr>
          <w:sz w:val="28"/>
          <w:szCs w:val="28"/>
        </w:rPr>
      </w:pPr>
    </w:p>
    <w:p w:rsidR="00BB43B5" w:rsidRDefault="00BB43B5" w:rsidP="00BB43B5">
      <w:pPr>
        <w:overflowPunct w:val="0"/>
        <w:autoSpaceDE w:val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3454B">
        <w:rPr>
          <w:b/>
          <w:bCs/>
          <w:color w:val="000000"/>
          <w:sz w:val="28"/>
          <w:szCs w:val="28"/>
          <w:shd w:val="clear" w:color="auto" w:fill="FFFFFF"/>
        </w:rPr>
        <w:t>Об утверждении программы обучения (подготовки)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3454B">
        <w:rPr>
          <w:b/>
          <w:bCs/>
          <w:color w:val="000000"/>
          <w:sz w:val="28"/>
          <w:szCs w:val="28"/>
          <w:shd w:val="clear" w:color="auto" w:fill="FFFFFF"/>
        </w:rPr>
        <w:t xml:space="preserve">неработающего населения </w:t>
      </w:r>
      <w:r>
        <w:rPr>
          <w:b/>
          <w:bCs/>
          <w:color w:val="000000"/>
          <w:sz w:val="28"/>
          <w:szCs w:val="28"/>
          <w:shd w:val="clear" w:color="auto" w:fill="FFFFFF"/>
        </w:rPr>
        <w:t>Малолучен</w:t>
      </w:r>
      <w:r w:rsidRPr="00F3454B">
        <w:rPr>
          <w:b/>
          <w:bCs/>
          <w:color w:val="000000"/>
          <w:sz w:val="28"/>
          <w:szCs w:val="28"/>
          <w:shd w:val="clear" w:color="auto" w:fill="FFFFFF"/>
        </w:rPr>
        <w:t>ского сельского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3454B">
        <w:rPr>
          <w:b/>
          <w:bCs/>
          <w:color w:val="000000"/>
          <w:sz w:val="28"/>
          <w:szCs w:val="28"/>
          <w:shd w:val="clear" w:color="auto" w:fill="FFFFFF"/>
        </w:rPr>
        <w:t xml:space="preserve">поселения в области защиты </w:t>
      </w:r>
    </w:p>
    <w:p w:rsidR="00BB43B5" w:rsidRDefault="00BB43B5" w:rsidP="00BB43B5">
      <w:pPr>
        <w:overflowPunct w:val="0"/>
        <w:autoSpaceDE w:val="0"/>
        <w:jc w:val="center"/>
        <w:rPr>
          <w:sz w:val="28"/>
          <w:szCs w:val="28"/>
        </w:rPr>
      </w:pPr>
      <w:r w:rsidRPr="00F3454B">
        <w:rPr>
          <w:b/>
          <w:bCs/>
          <w:color w:val="000000"/>
          <w:sz w:val="28"/>
          <w:szCs w:val="28"/>
          <w:shd w:val="clear" w:color="auto" w:fill="FFFFFF"/>
        </w:rPr>
        <w:t>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BB43B5" w:rsidRPr="00F3454B" w:rsidRDefault="00BB43B5" w:rsidP="00BB43B5">
      <w:pPr>
        <w:overflowPunct w:val="0"/>
        <w:autoSpaceDE w:val="0"/>
        <w:ind w:firstLine="540"/>
        <w:jc w:val="both"/>
        <w:rPr>
          <w:sz w:val="28"/>
          <w:szCs w:val="28"/>
        </w:rPr>
      </w:pPr>
      <w:r w:rsidRPr="00F3454B">
        <w:rPr>
          <w:sz w:val="28"/>
          <w:szCs w:val="28"/>
        </w:rPr>
        <w:t xml:space="preserve">                               </w:t>
      </w:r>
    </w:p>
    <w:p w:rsidR="00AB0DB0" w:rsidRDefault="00BB43B5" w:rsidP="00BB43B5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proofErr w:type="gramStart"/>
      <w:r w:rsidRPr="00F3454B">
        <w:rPr>
          <w:color w:val="000000"/>
          <w:sz w:val="28"/>
          <w:szCs w:val="28"/>
        </w:rPr>
        <w:t>В соответствии с федеральным законом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года № 547 «О подготовке населения в области защиты от чрезвычайных ситуаций», от 02.11.2000 года № 841 «Об утверждении Положения об организации обучения населения в области гражданской обороны</w:t>
      </w:r>
      <w:proofErr w:type="gramEnd"/>
      <w:r w:rsidRPr="00F3454B">
        <w:rPr>
          <w:color w:val="000000"/>
          <w:sz w:val="28"/>
          <w:szCs w:val="28"/>
        </w:rPr>
        <w:t>», Организационно-методических указаний МЧС России, примерных программ обучения населения в области безопасности жизнедеятельности</w:t>
      </w:r>
      <w:r w:rsidRPr="00F3454B">
        <w:rPr>
          <w:color w:val="414141"/>
          <w:sz w:val="28"/>
          <w:szCs w:val="28"/>
          <w:lang w:val="en-GB"/>
        </w:rPr>
        <w:t> </w:t>
      </w:r>
      <w:r w:rsidRPr="00F3454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Малолучен</w:t>
      </w:r>
      <w:r w:rsidRPr="00F3454B">
        <w:rPr>
          <w:sz w:val="28"/>
          <w:szCs w:val="28"/>
        </w:rPr>
        <w:t xml:space="preserve">ского сельского поселения </w:t>
      </w:r>
    </w:p>
    <w:p w:rsidR="00BB43B5" w:rsidRPr="00F3454B" w:rsidRDefault="00AB0DB0" w:rsidP="00AB0DB0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AB0DB0">
        <w:rPr>
          <w:sz w:val="28"/>
          <w:szCs w:val="28"/>
        </w:rPr>
        <w:t>ПОСТАНОВЛЯЕТ</w:t>
      </w:r>
      <w:r w:rsidR="00BB43B5" w:rsidRPr="00AB0DB0">
        <w:rPr>
          <w:sz w:val="28"/>
          <w:szCs w:val="28"/>
        </w:rPr>
        <w:t>:</w:t>
      </w:r>
    </w:p>
    <w:p w:rsidR="00BB43B5" w:rsidRDefault="00BB43B5" w:rsidP="00BB43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454B">
        <w:rPr>
          <w:color w:val="000000"/>
          <w:sz w:val="28"/>
          <w:szCs w:val="28"/>
        </w:rPr>
        <w:t xml:space="preserve">1. Утвердить Программу обучения (подготовки) неработающего населения </w:t>
      </w:r>
      <w:r w:rsidR="00AB0DB0">
        <w:rPr>
          <w:color w:val="000000"/>
          <w:sz w:val="28"/>
          <w:szCs w:val="28"/>
        </w:rPr>
        <w:t>Малолучен</w:t>
      </w:r>
      <w:r w:rsidRPr="00F3454B">
        <w:rPr>
          <w:color w:val="000000"/>
          <w:sz w:val="28"/>
          <w:szCs w:val="28"/>
        </w:rPr>
        <w:t>ского сельского поселения в области  защиты от чрезвычайных ситуаций природного и техногенного характера, обеспечения пожарной безопасности и безопасности людей на водных объектах (приложение).</w:t>
      </w:r>
    </w:p>
    <w:p w:rsidR="00BB43B5" w:rsidRDefault="00BB43B5" w:rsidP="00BB43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С</w:t>
      </w:r>
      <w:r w:rsidRPr="00F3454B">
        <w:rPr>
          <w:color w:val="000000"/>
          <w:sz w:val="28"/>
          <w:szCs w:val="28"/>
        </w:rPr>
        <w:t>пециалисту по вопросам ЧС и ПБ Ад</w:t>
      </w:r>
      <w:r>
        <w:rPr>
          <w:color w:val="000000"/>
          <w:sz w:val="28"/>
          <w:szCs w:val="28"/>
        </w:rPr>
        <w:t xml:space="preserve">министрации поселения </w:t>
      </w:r>
      <w:r w:rsidRPr="00F3454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Тризна Е.Ф. </w:t>
      </w:r>
      <w:r w:rsidRPr="00F3454B">
        <w:rPr>
          <w:color w:val="000000"/>
          <w:sz w:val="28"/>
          <w:szCs w:val="28"/>
        </w:rPr>
        <w:t>ответственно</w:t>
      </w:r>
      <w:r>
        <w:rPr>
          <w:color w:val="000000"/>
          <w:sz w:val="28"/>
          <w:szCs w:val="28"/>
        </w:rPr>
        <w:t>й</w:t>
      </w:r>
      <w:r w:rsidRPr="00F3454B">
        <w:rPr>
          <w:color w:val="000000"/>
          <w:sz w:val="28"/>
          <w:szCs w:val="28"/>
        </w:rPr>
        <w:t xml:space="preserve"> за работу учебно-консультационного пункта, организовать обучение (подготовку) неработающего населения </w:t>
      </w:r>
      <w:r>
        <w:rPr>
          <w:color w:val="000000"/>
          <w:sz w:val="28"/>
          <w:szCs w:val="28"/>
        </w:rPr>
        <w:t>Малолучен</w:t>
      </w:r>
      <w:r w:rsidRPr="00F3454B">
        <w:rPr>
          <w:color w:val="000000"/>
          <w:sz w:val="28"/>
          <w:szCs w:val="28"/>
        </w:rPr>
        <w:t xml:space="preserve">ского сельского поселения в соответствии с данной Программой.  </w:t>
      </w:r>
    </w:p>
    <w:p w:rsidR="00BB43B5" w:rsidRPr="00F3454B" w:rsidRDefault="00BB43B5" w:rsidP="00BB43B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proofErr w:type="gramStart"/>
      <w:r w:rsidRPr="00F3454B">
        <w:rPr>
          <w:color w:val="000000"/>
          <w:sz w:val="28"/>
          <w:szCs w:val="28"/>
        </w:rPr>
        <w:t>Контроль за</w:t>
      </w:r>
      <w:proofErr w:type="gramEnd"/>
      <w:r w:rsidRPr="00F3454B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BB43B5" w:rsidRDefault="00BB43B5" w:rsidP="00BB43B5">
      <w:pPr>
        <w:jc w:val="both"/>
        <w:rPr>
          <w:sz w:val="28"/>
          <w:szCs w:val="28"/>
        </w:rPr>
      </w:pPr>
    </w:p>
    <w:p w:rsidR="00BB43B5" w:rsidRDefault="00BB43B5" w:rsidP="00BB43B5">
      <w:pPr>
        <w:jc w:val="both"/>
        <w:rPr>
          <w:sz w:val="28"/>
          <w:szCs w:val="28"/>
        </w:rPr>
      </w:pPr>
    </w:p>
    <w:p w:rsidR="00BB43B5" w:rsidRPr="00F3454B" w:rsidRDefault="00BB43B5" w:rsidP="00BB43B5">
      <w:pPr>
        <w:jc w:val="both"/>
        <w:rPr>
          <w:sz w:val="28"/>
          <w:szCs w:val="28"/>
        </w:rPr>
      </w:pPr>
    </w:p>
    <w:p w:rsidR="00BB43B5" w:rsidRPr="00F3454B" w:rsidRDefault="00BB43B5" w:rsidP="00BB43B5">
      <w:pPr>
        <w:jc w:val="both"/>
        <w:rPr>
          <w:sz w:val="28"/>
          <w:szCs w:val="28"/>
        </w:rPr>
      </w:pPr>
      <w:r w:rsidRPr="00F3454B">
        <w:rPr>
          <w:sz w:val="28"/>
          <w:szCs w:val="28"/>
        </w:rPr>
        <w:t>Глав</w:t>
      </w:r>
      <w:r w:rsidR="00AB0D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3454B">
        <w:rPr>
          <w:sz w:val="28"/>
          <w:szCs w:val="28"/>
        </w:rPr>
        <w:t xml:space="preserve"> Администрации                                                                                      </w:t>
      </w:r>
    </w:p>
    <w:p w:rsidR="00BB43B5" w:rsidRDefault="00BB43B5" w:rsidP="00BB43B5">
      <w:pPr>
        <w:jc w:val="both"/>
        <w:rPr>
          <w:sz w:val="28"/>
          <w:szCs w:val="28"/>
        </w:rPr>
      </w:pPr>
      <w:r>
        <w:rPr>
          <w:sz w:val="28"/>
          <w:szCs w:val="28"/>
        </w:rPr>
        <w:t>Малолучен</w:t>
      </w:r>
      <w:r w:rsidRPr="00F3454B">
        <w:rPr>
          <w:sz w:val="28"/>
          <w:szCs w:val="28"/>
        </w:rPr>
        <w:t xml:space="preserve">ского  </w:t>
      </w:r>
    </w:p>
    <w:p w:rsidR="00BB43B5" w:rsidRPr="00F3454B" w:rsidRDefault="00BB43B5" w:rsidP="00BB43B5">
      <w:pPr>
        <w:jc w:val="both"/>
        <w:rPr>
          <w:sz w:val="28"/>
          <w:szCs w:val="28"/>
        </w:rPr>
      </w:pPr>
      <w:r w:rsidRPr="00F3454B">
        <w:rPr>
          <w:sz w:val="28"/>
          <w:szCs w:val="28"/>
        </w:rPr>
        <w:t xml:space="preserve">сельского поселения                                     </w:t>
      </w:r>
      <w:r>
        <w:rPr>
          <w:sz w:val="28"/>
          <w:szCs w:val="28"/>
        </w:rPr>
        <w:t xml:space="preserve">                               </w:t>
      </w:r>
      <w:r w:rsidRPr="00F3454B">
        <w:rPr>
          <w:sz w:val="28"/>
          <w:szCs w:val="28"/>
        </w:rPr>
        <w:t xml:space="preserve">    </w:t>
      </w:r>
      <w:r w:rsidR="00AB0DB0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AB0DB0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B0DB0">
        <w:rPr>
          <w:sz w:val="28"/>
          <w:szCs w:val="28"/>
        </w:rPr>
        <w:t>Козыре</w:t>
      </w:r>
      <w:r>
        <w:rPr>
          <w:sz w:val="28"/>
          <w:szCs w:val="28"/>
        </w:rPr>
        <w:t>ва</w:t>
      </w:r>
      <w:r w:rsidRPr="00F345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B43B5" w:rsidRPr="00F3454B" w:rsidRDefault="00BB43B5" w:rsidP="00BB43B5">
      <w:pPr>
        <w:pStyle w:val="a3"/>
        <w:ind w:firstLine="0"/>
      </w:pPr>
    </w:p>
    <w:p w:rsidR="00BB43B5" w:rsidRDefault="00BB43B5" w:rsidP="00BB43B5">
      <w:pPr>
        <w:pStyle w:val="a5"/>
        <w:jc w:val="right"/>
        <w:rPr>
          <w:bCs/>
          <w:sz w:val="24"/>
        </w:rPr>
      </w:pPr>
    </w:p>
    <w:p w:rsidR="00BB43B5" w:rsidRPr="00BA2104" w:rsidRDefault="00BB43B5" w:rsidP="00BB43B5">
      <w:pPr>
        <w:pStyle w:val="a5"/>
        <w:jc w:val="right"/>
        <w:rPr>
          <w:bCs/>
          <w:sz w:val="24"/>
        </w:rPr>
      </w:pPr>
      <w:r w:rsidRPr="00BA2104">
        <w:rPr>
          <w:bCs/>
          <w:sz w:val="24"/>
        </w:rPr>
        <w:t xml:space="preserve">Приложение </w:t>
      </w:r>
    </w:p>
    <w:p w:rsidR="00BB43B5" w:rsidRDefault="00BB43B5" w:rsidP="00BB43B5">
      <w:pPr>
        <w:pStyle w:val="a5"/>
        <w:jc w:val="right"/>
        <w:rPr>
          <w:bCs/>
          <w:sz w:val="24"/>
        </w:rPr>
      </w:pPr>
      <w:r w:rsidRPr="00BA2104">
        <w:rPr>
          <w:bCs/>
          <w:sz w:val="24"/>
        </w:rPr>
        <w:t xml:space="preserve">                                                                            к постановлению</w:t>
      </w:r>
      <w:r>
        <w:rPr>
          <w:bCs/>
          <w:sz w:val="24"/>
        </w:rPr>
        <w:t xml:space="preserve"> </w:t>
      </w:r>
      <w:r w:rsidRPr="00BA2104">
        <w:rPr>
          <w:bCs/>
          <w:sz w:val="24"/>
        </w:rPr>
        <w:t xml:space="preserve">Администрации </w:t>
      </w:r>
    </w:p>
    <w:p w:rsidR="00BB43B5" w:rsidRPr="00BA2104" w:rsidRDefault="00BB43B5" w:rsidP="00BB43B5">
      <w:pPr>
        <w:pStyle w:val="a5"/>
        <w:jc w:val="right"/>
        <w:rPr>
          <w:bCs/>
          <w:sz w:val="24"/>
        </w:rPr>
      </w:pPr>
      <w:r>
        <w:rPr>
          <w:bCs/>
          <w:sz w:val="24"/>
        </w:rPr>
        <w:t>Малолучен</w:t>
      </w:r>
      <w:r w:rsidRPr="00BA2104">
        <w:rPr>
          <w:bCs/>
          <w:sz w:val="24"/>
        </w:rPr>
        <w:t>ского</w:t>
      </w:r>
      <w:r>
        <w:rPr>
          <w:bCs/>
          <w:sz w:val="24"/>
        </w:rPr>
        <w:t xml:space="preserve"> </w:t>
      </w:r>
      <w:r w:rsidRPr="00BA2104">
        <w:rPr>
          <w:bCs/>
          <w:sz w:val="24"/>
        </w:rPr>
        <w:t xml:space="preserve">сельского поселения                                                                                                                                    </w:t>
      </w:r>
    </w:p>
    <w:p w:rsidR="00BB43B5" w:rsidRPr="00F3454B" w:rsidRDefault="00BB43B5" w:rsidP="00BB43B5">
      <w:pPr>
        <w:pStyle w:val="a5"/>
        <w:jc w:val="right"/>
        <w:rPr>
          <w:bCs/>
          <w:szCs w:val="28"/>
        </w:rPr>
      </w:pPr>
      <w:r w:rsidRPr="00BA2104">
        <w:rPr>
          <w:bCs/>
          <w:sz w:val="24"/>
        </w:rPr>
        <w:t xml:space="preserve">                                                                          </w:t>
      </w:r>
      <w:r>
        <w:rPr>
          <w:bCs/>
          <w:sz w:val="24"/>
        </w:rPr>
        <w:t>о</w:t>
      </w:r>
      <w:r w:rsidRPr="00BA2104">
        <w:rPr>
          <w:bCs/>
          <w:sz w:val="24"/>
        </w:rPr>
        <w:t>т</w:t>
      </w:r>
      <w:r>
        <w:rPr>
          <w:bCs/>
          <w:sz w:val="24"/>
        </w:rPr>
        <w:t xml:space="preserve"> </w:t>
      </w:r>
      <w:r w:rsidR="00AB0DB0">
        <w:rPr>
          <w:bCs/>
          <w:sz w:val="24"/>
        </w:rPr>
        <w:t>08</w:t>
      </w:r>
      <w:r w:rsidRPr="00BA2104">
        <w:rPr>
          <w:bCs/>
          <w:sz w:val="24"/>
        </w:rPr>
        <w:t>.</w:t>
      </w:r>
      <w:r>
        <w:rPr>
          <w:bCs/>
          <w:sz w:val="24"/>
        </w:rPr>
        <w:t>0</w:t>
      </w:r>
      <w:r w:rsidR="00AB0DB0">
        <w:rPr>
          <w:bCs/>
          <w:sz w:val="24"/>
        </w:rPr>
        <w:t>2</w:t>
      </w:r>
      <w:r w:rsidRPr="00BA2104">
        <w:rPr>
          <w:bCs/>
          <w:sz w:val="24"/>
        </w:rPr>
        <w:t>.20</w:t>
      </w:r>
      <w:r>
        <w:rPr>
          <w:bCs/>
          <w:sz w:val="24"/>
        </w:rPr>
        <w:t>2</w:t>
      </w:r>
      <w:r w:rsidR="00AB0DB0">
        <w:rPr>
          <w:bCs/>
          <w:sz w:val="24"/>
        </w:rPr>
        <w:t>4</w:t>
      </w:r>
      <w:r w:rsidRPr="00BA2104">
        <w:rPr>
          <w:bCs/>
          <w:sz w:val="24"/>
        </w:rPr>
        <w:t xml:space="preserve"> г.   № </w:t>
      </w:r>
      <w:r w:rsidR="00AB0DB0">
        <w:rPr>
          <w:bCs/>
          <w:sz w:val="24"/>
        </w:rPr>
        <w:t>9.2</w:t>
      </w:r>
      <w:r w:rsidRPr="00F3454B">
        <w:rPr>
          <w:bCs/>
          <w:szCs w:val="28"/>
        </w:rPr>
        <w:t xml:space="preserve"> </w:t>
      </w:r>
    </w:p>
    <w:p w:rsidR="00BB43B5" w:rsidRPr="00F3454B" w:rsidRDefault="00BB43B5" w:rsidP="00BB43B5">
      <w:pPr>
        <w:pStyle w:val="a5"/>
        <w:jc w:val="left"/>
        <w:rPr>
          <w:b/>
          <w:bCs/>
          <w:szCs w:val="28"/>
        </w:rPr>
      </w:pPr>
    </w:p>
    <w:p w:rsidR="00BB43B5" w:rsidRPr="00F3454B" w:rsidRDefault="00BB43B5" w:rsidP="00BB43B5">
      <w:pPr>
        <w:rPr>
          <w:sz w:val="28"/>
          <w:szCs w:val="28"/>
        </w:rPr>
      </w:pPr>
    </w:p>
    <w:p w:rsidR="00BB43B5" w:rsidRDefault="00BB43B5" w:rsidP="00BB43B5">
      <w:pPr>
        <w:shd w:val="clear" w:color="auto" w:fill="FFFFFF"/>
        <w:suppressAutoHyphens w:val="0"/>
        <w:spacing w:after="225"/>
        <w:jc w:val="center"/>
        <w:rPr>
          <w:b/>
          <w:sz w:val="28"/>
          <w:szCs w:val="28"/>
          <w:lang w:eastAsia="ru-RU"/>
        </w:rPr>
      </w:pPr>
      <w:r w:rsidRPr="00F3454B">
        <w:rPr>
          <w:bCs/>
          <w:color w:val="414141"/>
          <w:sz w:val="28"/>
          <w:szCs w:val="28"/>
          <w:lang w:eastAsia="ru-RU"/>
        </w:rPr>
        <w:t xml:space="preserve">        </w:t>
      </w:r>
      <w:r w:rsidRPr="00F3454B">
        <w:rPr>
          <w:b/>
          <w:bCs/>
          <w:sz w:val="28"/>
          <w:szCs w:val="28"/>
          <w:lang w:eastAsia="ru-RU"/>
        </w:rPr>
        <w:t>Программа обучения (подготовки)                                                             неработающего населения   в области защиты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:rsidR="00BB43B5" w:rsidRPr="00BA2104" w:rsidRDefault="00BB43B5" w:rsidP="00BB43B5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  <w:r w:rsidRPr="00FA2290">
        <w:rPr>
          <w:b/>
          <w:bCs/>
          <w:color w:val="000000"/>
          <w:sz w:val="28"/>
          <w:szCs w:val="28"/>
          <w:lang w:eastAsia="ru-RU"/>
        </w:rPr>
        <w:t>1. Общие положения</w:t>
      </w:r>
      <w:r w:rsidRPr="00F3454B">
        <w:rPr>
          <w:bCs/>
          <w:color w:val="000000"/>
          <w:sz w:val="28"/>
          <w:szCs w:val="28"/>
          <w:lang w:eastAsia="ru-RU"/>
        </w:rPr>
        <w:t xml:space="preserve"> </w:t>
      </w:r>
    </w:p>
    <w:p w:rsidR="00BB43B5" w:rsidRDefault="00BB43B5" w:rsidP="00BB43B5">
      <w:pPr>
        <w:shd w:val="clear" w:color="auto" w:fill="FFFFFF"/>
        <w:suppressAutoHyphens w:val="0"/>
        <w:ind w:left="709" w:hanging="709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1.1.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3454B">
        <w:rPr>
          <w:color w:val="000000"/>
          <w:sz w:val="28"/>
          <w:szCs w:val="28"/>
          <w:lang w:eastAsia="ru-RU"/>
        </w:rPr>
        <w:t xml:space="preserve"> Программа обучения (подготовки) неработающего населения (не занятого в производстве и сфере обслуживания) сельского поселения (далее – Программа) является одним из элементов единой системы подготовки населения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объектах. Программа определяет основы организации и порядок обязательной подготовки (обучения) неработающего населения к умелым действиям при угрозе и возникновении аварий, катастроф и стихийных бедствий, а также при опасностях, возникающих при ведении военных действий или вследствие этих действий.</w:t>
      </w:r>
    </w:p>
    <w:p w:rsidR="00BB43B5" w:rsidRPr="00F3454B" w:rsidRDefault="00BB43B5" w:rsidP="00BB43B5">
      <w:pPr>
        <w:shd w:val="clear" w:color="auto" w:fill="FFFFFF"/>
        <w:suppressAutoHyphens w:val="0"/>
        <w:ind w:left="709" w:hanging="709"/>
        <w:jc w:val="both"/>
        <w:rPr>
          <w:color w:val="414141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</w:t>
      </w:r>
      <w:proofErr w:type="gramStart"/>
      <w:r w:rsidRPr="00F3454B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</w:t>
      </w:r>
      <w:r w:rsidRPr="00F3454B">
        <w:rPr>
          <w:color w:val="000000"/>
          <w:sz w:val="28"/>
          <w:szCs w:val="28"/>
          <w:lang w:eastAsia="ru-RU"/>
        </w:rPr>
        <w:t>В</w:t>
      </w:r>
      <w:proofErr w:type="gramEnd"/>
      <w:r w:rsidRPr="00F3454B">
        <w:rPr>
          <w:color w:val="000000"/>
          <w:sz w:val="28"/>
          <w:szCs w:val="28"/>
          <w:lang w:eastAsia="ru-RU"/>
        </w:rPr>
        <w:t xml:space="preserve"> Программе изложены методика обучения (подготовки) неработающего населения, тематика и расчет часов, определяющих базовое содержание подготовки, а также требования к уровню знаний, умений и навыков прошедшего обучение (подготовку) неработающего населения.</w:t>
      </w:r>
      <w:r w:rsidRPr="00F3454B">
        <w:rPr>
          <w:color w:val="414141"/>
          <w:sz w:val="28"/>
          <w:szCs w:val="28"/>
          <w:lang w:val="en-GB" w:eastAsia="ru-RU"/>
        </w:rPr>
        <w:t> 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  <w:r w:rsidRPr="00FA2290">
        <w:rPr>
          <w:b/>
          <w:bCs/>
          <w:color w:val="000000"/>
          <w:sz w:val="28"/>
          <w:szCs w:val="28"/>
          <w:lang w:eastAsia="ru-RU"/>
        </w:rPr>
        <w:t xml:space="preserve">2. Организация обучения (подготовки)  </w:t>
      </w:r>
    </w:p>
    <w:p w:rsidR="00BB43B5" w:rsidRPr="00FA2290" w:rsidRDefault="00BB43B5" w:rsidP="00BB43B5">
      <w:pPr>
        <w:shd w:val="clear" w:color="auto" w:fill="FFFFFF"/>
        <w:suppressAutoHyphens w:val="0"/>
        <w:ind w:left="567" w:hanging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FA2290">
        <w:rPr>
          <w:bCs/>
          <w:color w:val="000000"/>
          <w:sz w:val="28"/>
          <w:szCs w:val="28"/>
          <w:lang w:eastAsia="ru-RU"/>
        </w:rPr>
        <w:t>2.1.</w:t>
      </w:r>
      <w:r>
        <w:rPr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Pr="00F3454B">
        <w:rPr>
          <w:color w:val="000000"/>
          <w:sz w:val="28"/>
          <w:szCs w:val="28"/>
          <w:lang w:eastAsia="ru-RU"/>
        </w:rPr>
        <w:t>Обучение (подготовка) неработающего населения сельского поселения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организуется на основании федеральных законов от 12 февраля 1998г. № 28-ФЗ «О гражданской обороне», от 21 декабря 1994г. № 68-ФЗ «О защите населения и территорий от чрезвычайных ситуаций природного и техногенного характера», постановлений Правительства Российской</w:t>
      </w:r>
      <w:proofErr w:type="gramEnd"/>
      <w:r w:rsidRPr="00F3454B">
        <w:rPr>
          <w:color w:val="000000"/>
          <w:sz w:val="28"/>
          <w:szCs w:val="28"/>
          <w:lang w:eastAsia="ru-RU"/>
        </w:rPr>
        <w:t xml:space="preserve"> Федерации от 4 сентября 2003г. № 547 «О подготовке населения в области защиты о чрезвычайных ситуаций», от 2 ноября 2000г. № 841 «Об утверждении Положения об организации обучения населения в области гражданской обороны», Организационно-методических указаний МЧС России, Примерных программ обучения населения в области безопасности жизнедеятельности.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2.2.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3454B">
        <w:rPr>
          <w:color w:val="000000"/>
          <w:sz w:val="28"/>
          <w:szCs w:val="28"/>
          <w:lang w:eastAsia="ru-RU"/>
        </w:rPr>
        <w:t>Программа определяет содержание обучения (подготовки)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16 часов.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lastRenderedPageBreak/>
        <w:t xml:space="preserve">2.3.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3454B">
        <w:rPr>
          <w:color w:val="000000"/>
          <w:sz w:val="28"/>
          <w:szCs w:val="28"/>
          <w:lang w:eastAsia="ru-RU"/>
        </w:rPr>
        <w:t xml:space="preserve">Обучение (подготовка) неработающего населения проводится по месту их жительства, по возможности, круглогодично.   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2.4.  </w:t>
      </w:r>
      <w:r w:rsidRPr="00F3454B">
        <w:rPr>
          <w:color w:val="000000"/>
          <w:sz w:val="28"/>
          <w:szCs w:val="28"/>
          <w:lang w:eastAsia="ru-RU"/>
        </w:rPr>
        <w:t xml:space="preserve"> Для проведения занятий обучаемые сводятся в учебные группы, которые создаются из жителей одного дома (нескольких малых домов, подъездов), населенных пунктов. Для проведения занятий создаются учебные группы. Оптимальным вариантом является группа из 10-15 человек. Наиболее целесообразный срок обучения в группах с 1 ноября по 31 мая. В другое время проводятся консультации и другие мероприятия.</w:t>
      </w:r>
    </w:p>
    <w:p w:rsidR="00BB43B5" w:rsidRDefault="00BB43B5" w:rsidP="00BB43B5">
      <w:pPr>
        <w:shd w:val="clear" w:color="auto" w:fill="FFFFFF"/>
        <w:suppressAutoHyphens w:val="0"/>
        <w:ind w:left="567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Продолжительность занятий одной группы, как правило, 1-2 часа в день. Кроме того, может применяться самостоятельная работа по изучению учебно-методической литературы. Большую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эвакуационные мероприятия. 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защиты, первичными средствами пожаротушения. Неработающее население, прошедшее обучение (подготовку) по полной Программе, в следующем году вместо текущей подготовки (частично или полностью) может привлекаться на учения (тренировки), проводимые по месту жительства соответствующими организациями.  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2.5.  </w:t>
      </w:r>
      <w:r w:rsidRPr="00F3454B">
        <w:rPr>
          <w:color w:val="000000"/>
          <w:sz w:val="28"/>
          <w:szCs w:val="28"/>
          <w:lang w:eastAsia="ru-RU"/>
        </w:rPr>
        <w:t>Занятия с неработающим населением поселения проводятся инструкторами (консультантами) УКП по ГОЧС, прошедшими обучение на курсах гражданской обороны. Для проведения занятия по медицинской теме и по проблемам психологической подготовки могут привлекаться соответствующие специалисты.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3454B">
        <w:rPr>
          <w:color w:val="000000"/>
          <w:sz w:val="28"/>
          <w:szCs w:val="28"/>
          <w:lang w:eastAsia="ru-RU"/>
        </w:rPr>
        <w:t>При организации подготовки к проведению занятий могут привлекаться сотрудники</w:t>
      </w:r>
      <w:r>
        <w:rPr>
          <w:color w:val="000000"/>
          <w:sz w:val="28"/>
          <w:szCs w:val="28"/>
          <w:lang w:eastAsia="ru-RU"/>
        </w:rPr>
        <w:t>,</w:t>
      </w:r>
      <w:r w:rsidRPr="00F3454B">
        <w:rPr>
          <w:color w:val="000000"/>
          <w:sz w:val="28"/>
          <w:szCs w:val="28"/>
          <w:lang w:eastAsia="ru-RU"/>
        </w:rPr>
        <w:t xml:space="preserve"> уполномоченные на решение вопросов ГО и ЧС и другие специалисты. Инструкторы (консультанты) УКП по ГОЧС проходят обучение на курсах гражданской обороны 1 раз в 5 лет.   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2.6.   </w:t>
      </w:r>
      <w:r w:rsidRPr="00F3454B">
        <w:rPr>
          <w:color w:val="000000"/>
          <w:sz w:val="28"/>
          <w:szCs w:val="28"/>
          <w:lang w:eastAsia="ru-RU"/>
        </w:rPr>
        <w:t>Занятия проводятся на собственной учебной материальной базе УКП по ГОЧС.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 (телевизор, видеомагнитофон, приемник радиовещания, средства статичной проекции), образцам средств индивидуальной и медицинской защиты, первичным средствам пожаротушения, измерительной аппаратуре. Занятия следует проводить в виде дискуссии, бесед, обучающих игр, использовать диапозитивы, учебные кинофильмы, видео- и аудиоматериалы, брошюры и другие материалы.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2.7. </w:t>
      </w:r>
      <w:r w:rsidRPr="00F3454B">
        <w:rPr>
          <w:color w:val="000000"/>
          <w:sz w:val="28"/>
          <w:szCs w:val="28"/>
          <w:lang w:eastAsia="ru-RU"/>
        </w:rPr>
        <w:t xml:space="preserve">Администрация </w:t>
      </w:r>
      <w:r>
        <w:rPr>
          <w:color w:val="000000"/>
          <w:sz w:val="28"/>
          <w:szCs w:val="28"/>
          <w:lang w:eastAsia="ru-RU"/>
        </w:rPr>
        <w:t>Малолучен</w:t>
      </w:r>
      <w:r w:rsidRPr="00F3454B">
        <w:rPr>
          <w:color w:val="000000"/>
          <w:sz w:val="28"/>
          <w:szCs w:val="28"/>
          <w:lang w:eastAsia="ru-RU"/>
        </w:rPr>
        <w:t xml:space="preserve">ского сельского поселения оказывает организационную, техническую и методическую помощь инструкторам (консультантам) УКП по ГОЧС, осуществляет контроль подготовки и </w:t>
      </w:r>
      <w:r w:rsidRPr="00F3454B">
        <w:rPr>
          <w:color w:val="000000"/>
          <w:sz w:val="28"/>
          <w:szCs w:val="28"/>
          <w:lang w:eastAsia="ru-RU"/>
        </w:rPr>
        <w:lastRenderedPageBreak/>
        <w:t>проведения занятий, делать соответствующие записи в журнале учета занятий.</w:t>
      </w:r>
    </w:p>
    <w:p w:rsidR="00BB43B5" w:rsidRPr="00FA2290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414141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2.8.  </w:t>
      </w:r>
      <w:r w:rsidRPr="00F3454B">
        <w:rPr>
          <w:color w:val="000000"/>
          <w:sz w:val="28"/>
          <w:szCs w:val="28"/>
          <w:lang w:eastAsia="ru-RU"/>
        </w:rPr>
        <w:t xml:space="preserve">Ответственность за организацию обучения (подготовки) неработающего населения </w:t>
      </w:r>
      <w:r>
        <w:rPr>
          <w:color w:val="000000"/>
          <w:sz w:val="28"/>
          <w:szCs w:val="28"/>
          <w:lang w:eastAsia="ru-RU"/>
        </w:rPr>
        <w:t>Малолучен</w:t>
      </w:r>
      <w:r w:rsidRPr="00F3454B">
        <w:rPr>
          <w:color w:val="000000"/>
          <w:sz w:val="28"/>
          <w:szCs w:val="28"/>
          <w:lang w:eastAsia="ru-RU"/>
        </w:rPr>
        <w:t xml:space="preserve">ского сельского поселения возлагается на руководителя УКП по ГОЧС.          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2.9. В результате обучения (подготовки) неработающее население должно:              </w:t>
      </w:r>
      <w:r w:rsidRPr="00F3454B">
        <w:rPr>
          <w:bCs/>
          <w:iCs/>
          <w:color w:val="000000"/>
          <w:sz w:val="28"/>
          <w:szCs w:val="28"/>
          <w:lang w:eastAsia="ru-RU"/>
        </w:rPr>
        <w:t xml:space="preserve">знать:                                                                                                                                               </w:t>
      </w:r>
      <w:r w:rsidRPr="00F3454B">
        <w:rPr>
          <w:color w:val="000000"/>
          <w:sz w:val="28"/>
          <w:szCs w:val="28"/>
          <w:lang w:eastAsia="ru-RU"/>
        </w:rPr>
        <w:t>- основные средства и способы защиты от аварийно химически опасных веществ, современных средств поражения, последствий стихийных бедствий, аварий и катастроф;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        - порядок действий по сигналу «Внимание всем!» и другим речевым сообщениям органов управления ГО и ЧС на местах;</w:t>
      </w:r>
    </w:p>
    <w:p w:rsidR="00BB43B5" w:rsidRDefault="00BB43B5" w:rsidP="00BB43B5">
      <w:pPr>
        <w:shd w:val="clear" w:color="auto" w:fill="FFFFFF"/>
        <w:suppressAutoHyphens w:val="0"/>
        <w:ind w:left="567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- правила проведения эвакуационных мероприятий при чрезвычайных ситуациях мирного и военного времени.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sz w:val="28"/>
          <w:szCs w:val="28"/>
          <w:lang w:eastAsia="ru-RU"/>
        </w:rPr>
        <w:t xml:space="preserve">    </w:t>
      </w:r>
      <w:r w:rsidRPr="00F3454B">
        <w:rPr>
          <w:color w:val="000000"/>
          <w:sz w:val="28"/>
          <w:szCs w:val="28"/>
          <w:lang w:eastAsia="ru-RU"/>
        </w:rPr>
        <w:t xml:space="preserve"> </w:t>
      </w:r>
      <w:r w:rsidRPr="00F3454B">
        <w:rPr>
          <w:bCs/>
          <w:iCs/>
          <w:color w:val="000000"/>
          <w:sz w:val="28"/>
          <w:szCs w:val="28"/>
          <w:lang w:eastAsia="ru-RU"/>
        </w:rPr>
        <w:t xml:space="preserve">уметь:                                                                                                                                          </w:t>
      </w:r>
      <w:r w:rsidRPr="00F3454B">
        <w:rPr>
          <w:color w:val="000000"/>
          <w:sz w:val="28"/>
          <w:szCs w:val="28"/>
          <w:lang w:eastAsia="ru-RU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       - правильно действовать по сигналу «Внимание всем!» и другим речевым сообщениям органов управления ГО и ЧС в условиях стихийных бедствий, аварий и катастроф;</w:t>
      </w:r>
    </w:p>
    <w:p w:rsidR="00BB43B5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 w:rsidRPr="00F3454B">
        <w:rPr>
          <w:color w:val="000000"/>
          <w:sz w:val="28"/>
          <w:szCs w:val="28"/>
          <w:lang w:eastAsia="ru-RU"/>
        </w:rPr>
        <w:t xml:space="preserve">- оказывать само- и взаимопомощь при травмах, ожогах, отравлениях, поражении электрическим током и тепловом ударе; </w:t>
      </w:r>
    </w:p>
    <w:p w:rsidR="00BB43B5" w:rsidRPr="00F3454B" w:rsidRDefault="00BB43B5" w:rsidP="00BB43B5">
      <w:pPr>
        <w:shd w:val="clear" w:color="auto" w:fill="FFFFFF"/>
        <w:suppressAutoHyphens w:val="0"/>
        <w:ind w:left="567" w:hanging="567"/>
        <w:jc w:val="both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        - защищать детей и обеспечивать безопасность при выполнении мероприятий.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b/>
          <w:color w:val="414141"/>
          <w:sz w:val="28"/>
          <w:szCs w:val="28"/>
          <w:lang w:eastAsia="ru-RU"/>
        </w:rPr>
      </w:pPr>
      <w:r w:rsidRPr="00FA2290">
        <w:rPr>
          <w:b/>
          <w:bCs/>
          <w:color w:val="000000"/>
          <w:sz w:val="28"/>
          <w:szCs w:val="28"/>
          <w:lang w:eastAsia="ru-RU"/>
        </w:rPr>
        <w:t>3. Тематика и расчет часов учебных занятий</w:t>
      </w:r>
      <w:r w:rsidRPr="00FA2290">
        <w:rPr>
          <w:b/>
          <w:color w:val="414141"/>
          <w:sz w:val="28"/>
          <w:szCs w:val="28"/>
          <w:lang w:eastAsia="ru-RU"/>
        </w:rPr>
        <w:t> </w:t>
      </w:r>
    </w:p>
    <w:p w:rsidR="00BB43B5" w:rsidRPr="00FA2290" w:rsidRDefault="00BB43B5" w:rsidP="00BB43B5">
      <w:pPr>
        <w:shd w:val="clear" w:color="auto" w:fill="FFFFFF"/>
        <w:suppressAutoHyphens w:val="0"/>
        <w:jc w:val="both"/>
        <w:rPr>
          <w:b/>
          <w:color w:val="414141"/>
          <w:sz w:val="28"/>
          <w:szCs w:val="28"/>
          <w:lang w:eastAsia="ru-RU"/>
        </w:rPr>
      </w:pPr>
    </w:p>
    <w:tbl>
      <w:tblPr>
        <w:tblW w:w="9923" w:type="dxa"/>
        <w:tblInd w:w="22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5812"/>
        <w:gridCol w:w="1984"/>
        <w:gridCol w:w="1276"/>
      </w:tblGrid>
      <w:tr w:rsidR="00BB43B5" w:rsidRPr="00C65D77" w:rsidTr="00B7441B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jc w:val="center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65D77">
              <w:rPr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jc w:val="center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jc w:val="center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B5" w:rsidRPr="00C65D77" w:rsidRDefault="00BB43B5" w:rsidP="00B7441B">
            <w:pPr>
              <w:suppressAutoHyphens w:val="0"/>
              <w:jc w:val="center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B43B5" w:rsidRPr="00C65D77" w:rsidTr="00B7441B">
        <w:trPr>
          <w:trHeight w:val="474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Оповещение о чрезвычайных ситуациях. Действия населения по сигналу «Внимание всем!» к речевым информациям органа управления по делам ГО и ЧС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3B5" w:rsidRPr="00C65D77" w:rsidTr="00B7441B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Действия населения при стихийных бедствиях, авариях и катастрофах, в том числе при угрозе и совершении террористических актов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spacing w:after="225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B43B5" w:rsidRPr="00C65D77" w:rsidTr="00B7441B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Аварийно химически опасные вещества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5D77">
              <w:rPr>
                <w:color w:val="000000"/>
                <w:sz w:val="24"/>
                <w:szCs w:val="24"/>
                <w:lang w:eastAsia="ru-RU"/>
              </w:rPr>
              <w:t>(аммиак, хлор, ртуть). Действия населения в зоне химического заражения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3B5" w:rsidRPr="00C65D77" w:rsidTr="00B7441B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Средства коллективной и индивидуальной защиты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3B5" w:rsidRPr="00C65D77" w:rsidTr="00B7441B">
        <w:trPr>
          <w:trHeight w:val="49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Повышение защитных свойств дом</w:t>
            </w:r>
            <w:proofErr w:type="gramStart"/>
            <w:r w:rsidRPr="00C65D77">
              <w:rPr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C65D77">
              <w:rPr>
                <w:color w:val="000000"/>
                <w:sz w:val="24"/>
                <w:szCs w:val="24"/>
                <w:lang w:eastAsia="ru-RU"/>
              </w:rPr>
              <w:t>квартиры) от проникновения радиационной пыли и ядовитых веществ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3B5" w:rsidRPr="00C65D77" w:rsidTr="00B7441B">
        <w:trPr>
          <w:trHeight w:val="6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Защита населения путем эвакуации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3B5" w:rsidRPr="00C65D77" w:rsidTr="00B7441B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B43B5" w:rsidRPr="00C65D77" w:rsidTr="00B7441B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Медицинские средства индивидуальной защиты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3B5" w:rsidRPr="00C65D77" w:rsidTr="00B7441B">
        <w:trPr>
          <w:trHeight w:val="4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Оказание само- и взаимопомощи при ранениях, кровотечениях, переломах, ожогах. Основы ухода за больными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B43B5" w:rsidRPr="00C65D77" w:rsidTr="00B7441B">
        <w:trPr>
          <w:trHeight w:val="31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Защита продуктов питания и воды от заражения радиоактивными, отравляющими веществами и бактериальными средствами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BB43B5" w:rsidRPr="00C65D77" w:rsidRDefault="00BB43B5" w:rsidP="00B7441B">
            <w:pPr>
              <w:suppressAutoHyphens w:val="0"/>
              <w:rPr>
                <w:color w:val="414141"/>
                <w:sz w:val="24"/>
                <w:szCs w:val="24"/>
                <w:lang w:eastAsia="ru-RU"/>
              </w:rPr>
            </w:pPr>
            <w:r w:rsidRPr="00C65D7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B43B5" w:rsidRDefault="00BB43B5" w:rsidP="00BB43B5">
      <w:pPr>
        <w:shd w:val="clear" w:color="auto" w:fill="FFFFFF"/>
        <w:suppressAutoHyphens w:val="0"/>
        <w:spacing w:after="225"/>
        <w:rPr>
          <w:bCs/>
          <w:color w:val="000000"/>
          <w:sz w:val="28"/>
          <w:szCs w:val="28"/>
          <w:lang w:eastAsia="ru-RU"/>
        </w:rPr>
      </w:pPr>
    </w:p>
    <w:p w:rsidR="00BB43B5" w:rsidRDefault="00BB43B5" w:rsidP="00BB43B5">
      <w:pPr>
        <w:shd w:val="clear" w:color="auto" w:fill="FFFFFF"/>
        <w:suppressAutoHyphens w:val="0"/>
        <w:spacing w:after="225"/>
        <w:jc w:val="both"/>
        <w:rPr>
          <w:b/>
          <w:bCs/>
          <w:color w:val="000000"/>
          <w:sz w:val="28"/>
          <w:szCs w:val="28"/>
          <w:lang w:eastAsia="ru-RU"/>
        </w:rPr>
      </w:pPr>
      <w:r w:rsidRPr="00FA2290">
        <w:rPr>
          <w:b/>
          <w:bCs/>
          <w:color w:val="000000"/>
          <w:sz w:val="28"/>
          <w:szCs w:val="28"/>
          <w:lang w:eastAsia="ru-RU"/>
        </w:rPr>
        <w:t>4. Содержание тем учебных занятий</w:t>
      </w:r>
      <w:bookmarkStart w:id="0" w:name="_GoBack"/>
      <w:bookmarkEnd w:id="0"/>
      <w:r w:rsidRPr="00FA2290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BB43B5" w:rsidRPr="00FA2290" w:rsidRDefault="00BB43B5" w:rsidP="00BB43B5">
      <w:pPr>
        <w:shd w:val="clear" w:color="auto" w:fill="FFFFFF"/>
        <w:suppressAutoHyphens w:val="0"/>
        <w:jc w:val="both"/>
        <w:rPr>
          <w:color w:val="414141"/>
          <w:sz w:val="28"/>
          <w:szCs w:val="28"/>
          <w:u w:val="single"/>
          <w:lang w:eastAsia="ru-RU"/>
        </w:rPr>
      </w:pP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Тема 1.</w:t>
      </w:r>
      <w:r w:rsidRPr="00F3454B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290">
        <w:rPr>
          <w:bCs/>
          <w:i/>
          <w:iCs/>
          <w:color w:val="000000"/>
          <w:sz w:val="28"/>
          <w:szCs w:val="28"/>
          <w:u w:val="single"/>
          <w:lang w:eastAsia="ru-RU"/>
        </w:rPr>
        <w:t>Оповещение о чрезвычайных ситуациях. Действия населения по сигналу «Внимание всем!» к речевым информациям органа управления по делам ГО и ЧС.</w:t>
      </w:r>
    </w:p>
    <w:p w:rsidR="00BB43B5" w:rsidRPr="00F3454B" w:rsidRDefault="00BB43B5" w:rsidP="00BB43B5">
      <w:pPr>
        <w:shd w:val="clear" w:color="auto" w:fill="FFFFFF"/>
        <w:suppressAutoHyphens w:val="0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Организация оповещения населения.                                                                           Системы оповещения населения.                                                                                Локальные системы оповещения.                                                                                  Средства оповещения.                                                                                                       Сигнал «Внимание всем!», его содержание и порядок действий.                                    Один из вариантов сигнала.                                                                                              Памятка по оповещению населения.</w:t>
      </w:r>
    </w:p>
    <w:p w:rsidR="00BB43B5" w:rsidRPr="00F3454B" w:rsidRDefault="00BB43B5" w:rsidP="00BB43B5">
      <w:pPr>
        <w:shd w:val="clear" w:color="auto" w:fill="FFFFFF"/>
        <w:suppressAutoHyphens w:val="0"/>
        <w:jc w:val="both"/>
        <w:rPr>
          <w:color w:val="414141"/>
          <w:sz w:val="28"/>
          <w:szCs w:val="28"/>
          <w:lang w:eastAsia="ru-RU"/>
        </w:rPr>
      </w:pP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Тема 2.</w:t>
      </w:r>
      <w:r w:rsidRPr="00F3454B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FA2290">
        <w:rPr>
          <w:bCs/>
          <w:i/>
          <w:iCs/>
          <w:color w:val="000000"/>
          <w:sz w:val="28"/>
          <w:szCs w:val="28"/>
          <w:u w:val="single"/>
          <w:lang w:eastAsia="ru-RU"/>
        </w:rPr>
        <w:t>Действия населения при стихийных бедствиях, авариях и катастрофах, в том числе при угрозе и совершении террористических актов</w:t>
      </w:r>
      <w:r w:rsidRPr="00FA2290">
        <w:rPr>
          <w:bCs/>
          <w:i/>
          <w:iCs/>
          <w:color w:val="000000"/>
          <w:sz w:val="28"/>
          <w:szCs w:val="28"/>
          <w:lang w:eastAsia="ru-RU"/>
        </w:rPr>
        <w:t>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Виды и характеристики источников чрезвычайных ситуаций.</w:t>
      </w:r>
    </w:p>
    <w:p w:rsidR="00BB43B5" w:rsidRPr="00F3454B" w:rsidRDefault="00BB43B5" w:rsidP="00BB43B5">
      <w:pPr>
        <w:shd w:val="clear" w:color="auto" w:fill="FFFFFF"/>
        <w:suppressAutoHyphens w:val="0"/>
        <w:jc w:val="both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Поражающие факторы источников чрезвычайных ситуаций.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Оповещение.                                                                                                                   Действия населения при оповещении о чрезвычайных ситуациях, об опасностях, возникающих при ведении военных действий или вследствие этих действий.                          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Понятия об опасном природном явлении, стихийном бедствии и источниках чрезвычайных ситуаций природного характера.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Классификация и характеристика чрезвычайных ситуаций природного характера.              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Стихийные бедствия геофизического, геологического характера (землетрясения, оползни, сели, обвалы и др.).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Их причины и последствия. 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Действия населения при оповещении о стихийных бедствиях геофизического и геологического характера, во время и после их возникновения.                         Стихийные бедствия метеорологического характера (ураганы, бури, смерчи, метели, мороз и др.).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Причины их возникновения и последствия.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lastRenderedPageBreak/>
        <w:t>Действия населения при оповещении о стихийных бедствиях метеорологического характера, во время их возникновения и после окончания.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Стихийные бедствия гидрологического характера (наводнения, паводки и др.). 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Причины их возникновения и последствия.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Действия населения при оповещении о стихийных бедствиях гидрологического характера, во время их возникновения и после окончания.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Понятия об аварии и катастрофе. 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Классификация чрезвычайных ситуаций техногенного характера и их характеристика.                                                                                                     Радиационно-опасные объекты.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Аварии с выбросом радиоактивных веществ и их последствия.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Ионизирующее излучение.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Доза облучения. Единицы измерения. Источники облучения населения.                                                   Основные зоны безопасности в период нормального функционирования радиационно-опасного объекта.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Последствия радиационных, аварий.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Виды радиационного воздействия на людей и животных.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Классификация возможных последствий облучения людей.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Степени лучевой болезни.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Однократное и многократное облучение организма человека и его последствия.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Действия населения: при оповещении об аварии с выбросом радиоактивных веществ; при эвакуации; при нахождении в доме; при движении по зараженной местности.                                                                                                             Соблюдение специального режима поведения при проживании на местности с повышенным радиационным фоном.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Йодная профилактика, необходимость и порядок ее проведения.                                        Виды террористических акций, их общие и отличительные черты, способы осуществления.                                                                                                                     Правила и порядок поведения населения при угрозе или совершении террористической акции.</w:t>
      </w:r>
    </w:p>
    <w:p w:rsidR="00BB43B5" w:rsidRPr="00F3454B" w:rsidRDefault="00BB43B5" w:rsidP="00BB43B5">
      <w:pPr>
        <w:shd w:val="clear" w:color="auto" w:fill="FFFFFF"/>
        <w:suppressAutoHyphens w:val="0"/>
        <w:jc w:val="both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Признаки, указывающие на возможность наличия взрывного устройства и действия при обнаружении предметов, похожих на взрывное устройство.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</w:t>
      </w:r>
    </w:p>
    <w:p w:rsidR="00BB43B5" w:rsidRPr="00F3454B" w:rsidRDefault="00BB43B5" w:rsidP="00BB43B5">
      <w:pPr>
        <w:shd w:val="clear" w:color="auto" w:fill="FFFFFF"/>
        <w:suppressAutoHyphens w:val="0"/>
        <w:jc w:val="both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Действия при захвате в заложники и при освобождении.</w:t>
      </w:r>
    </w:p>
    <w:p w:rsidR="00BB43B5" w:rsidRPr="00FA2290" w:rsidRDefault="00BB43B5" w:rsidP="00BB43B5">
      <w:pPr>
        <w:shd w:val="clear" w:color="auto" w:fill="FFFFFF"/>
        <w:suppressAutoHyphens w:val="0"/>
        <w:rPr>
          <w:i/>
          <w:color w:val="414141"/>
          <w:sz w:val="28"/>
          <w:szCs w:val="28"/>
          <w:lang w:eastAsia="ru-RU"/>
        </w:rPr>
      </w:pP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Тема №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3.</w:t>
      </w:r>
      <w:r w:rsidRPr="00FA2290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290">
        <w:rPr>
          <w:bCs/>
          <w:i/>
          <w:iCs/>
          <w:color w:val="000000"/>
          <w:sz w:val="28"/>
          <w:szCs w:val="28"/>
          <w:u w:val="single"/>
          <w:lang w:eastAsia="ru-RU"/>
        </w:rPr>
        <w:t>Аварийно химически опасные вещества (аммиак, хлор, ртуть). Действия населения в зоне химического заражения</w:t>
      </w:r>
      <w:r w:rsidRPr="00FA2290">
        <w:rPr>
          <w:bCs/>
          <w:i/>
          <w:iCs/>
          <w:color w:val="000000"/>
          <w:sz w:val="28"/>
          <w:szCs w:val="28"/>
          <w:lang w:eastAsia="ru-RU"/>
        </w:rPr>
        <w:t>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Химически опасные объекты района. Аварии с выбросом аварийно химически опасных веществ (АХОВ) и их последствия.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Классификация аварийно химически опасных веществ по характеру воздействия на организм человека.</w:t>
      </w:r>
    </w:p>
    <w:p w:rsidR="00BB43B5" w:rsidRPr="00F3454B" w:rsidRDefault="00BB43B5" w:rsidP="00BB43B5">
      <w:pPr>
        <w:shd w:val="clear" w:color="auto" w:fill="FFFFFF"/>
        <w:suppressAutoHyphens w:val="0"/>
        <w:jc w:val="both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Характеристика наиболее распространенных аварийно химически опасных веществ. Действия населения: при оповещении об аварии на химически опасном объекте; при эвакуации; при отсутствии возможности эвакуации; при выходе из зоны заражения. Неотложная помощь при поражении АХОВ.</w:t>
      </w:r>
    </w:p>
    <w:p w:rsidR="00BB43B5" w:rsidRDefault="00BB43B5" w:rsidP="00BB43B5">
      <w:pPr>
        <w:shd w:val="clear" w:color="auto" w:fill="FFFFFF"/>
        <w:suppressAutoHyphens w:val="0"/>
        <w:rPr>
          <w:b/>
          <w:bCs/>
          <w:i/>
          <w:iCs/>
          <w:color w:val="000000"/>
          <w:sz w:val="28"/>
          <w:szCs w:val="28"/>
          <w:lang w:eastAsia="ru-RU"/>
        </w:rPr>
      </w:pPr>
    </w:p>
    <w:p w:rsidR="00BB43B5" w:rsidRPr="00FA2290" w:rsidRDefault="00BB43B5" w:rsidP="00BB43B5">
      <w:pPr>
        <w:shd w:val="clear" w:color="auto" w:fill="FFFFFF"/>
        <w:suppressAutoHyphens w:val="0"/>
        <w:rPr>
          <w:i/>
          <w:color w:val="414141"/>
          <w:sz w:val="28"/>
          <w:szCs w:val="28"/>
          <w:u w:val="single"/>
          <w:lang w:eastAsia="ru-RU"/>
        </w:rPr>
      </w:pP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Тема №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4</w:t>
      </w:r>
      <w:r w:rsidRPr="00FA2290">
        <w:rPr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FA2290">
        <w:rPr>
          <w:bCs/>
          <w:i/>
          <w:iCs/>
          <w:color w:val="000000"/>
          <w:sz w:val="28"/>
          <w:szCs w:val="28"/>
          <w:u w:val="single"/>
          <w:lang w:eastAsia="ru-RU"/>
        </w:rPr>
        <w:t>Средства коллективной и индивидуальной защиты.</w:t>
      </w:r>
    </w:p>
    <w:p w:rsidR="00BB43B5" w:rsidRPr="00F3454B" w:rsidRDefault="00BB43B5" w:rsidP="00BB43B5">
      <w:pPr>
        <w:shd w:val="clear" w:color="auto" w:fill="FFFFFF"/>
        <w:suppressAutoHyphens w:val="0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Организация инженерной защиты.                                                                    Классификация защитных сооружений.                                                                     Убежища и их основные элементы.                                                          Противорадиационные укрытия, их назначений и основные элементы.                                     Укрытия простейшего типа и их устройство.                                                               Порядок заполнения защитных сооружений и пребывания в них людей.                  Средства индивидуальной защиты органов дыхания.                                         Гражданские фильтрующие противогазы.                                                                             Их назначение, устройство и подбор.                                                                            Детские фильтрующие противогазы.                                                                                      Их назначение, устройство и порядок применения.                                                    Условия применения дополнительных патронов к фильтрующим противогазам.          Камеры защитные детские, их назначение, устройство и порядок применения.     Назначение и устройство респираторов, правила пользования ими.                Простейшие средства защиты органов дыхания, их защитные свойства, порядок изготовления и пользования.                                                                                        Средства индивидуальной защиты кожи.                                                                               Их назначение и классификация.                                                                          Простейшие средства защиты кожи и их свойства.                                                Элементы герметизации одежды при использовании ее в качестве средств защиты кожи.</w:t>
      </w:r>
    </w:p>
    <w:p w:rsidR="00BB43B5" w:rsidRDefault="00BB43B5" w:rsidP="00BB43B5">
      <w:pPr>
        <w:shd w:val="clear" w:color="auto" w:fill="FFFFFF"/>
        <w:suppressAutoHyphens w:val="0"/>
        <w:rPr>
          <w:i/>
          <w:color w:val="000000"/>
          <w:sz w:val="28"/>
          <w:szCs w:val="28"/>
          <w:u w:val="single"/>
          <w:lang w:eastAsia="ru-RU"/>
        </w:rPr>
      </w:pP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Тема №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A2290">
        <w:rPr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FA2290">
        <w:rPr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FA2290">
        <w:rPr>
          <w:bCs/>
          <w:i/>
          <w:iCs/>
          <w:color w:val="000000"/>
          <w:sz w:val="28"/>
          <w:szCs w:val="28"/>
          <w:u w:val="single"/>
          <w:lang w:eastAsia="ru-RU"/>
        </w:rPr>
        <w:t xml:space="preserve">Повышение защитных свойств дома (квартиры) от проникновения радиационной пыли и ядовитых веществ. </w:t>
      </w:r>
      <w:r w:rsidRPr="00FA2290">
        <w:rPr>
          <w:i/>
          <w:color w:val="000000"/>
          <w:sz w:val="28"/>
          <w:szCs w:val="28"/>
          <w:u w:val="single"/>
          <w:lang w:eastAsia="ru-RU"/>
        </w:rPr>
        <w:t>Повышение защитных свойств помещений (квартиры) от проникновения радиоактивных, отравляющих и аварийно химически опасных веществ.</w:t>
      </w:r>
    </w:p>
    <w:p w:rsidR="00BB43B5" w:rsidRPr="00FA2290" w:rsidRDefault="00BB43B5" w:rsidP="00BB43B5">
      <w:pPr>
        <w:shd w:val="clear" w:color="auto" w:fill="FFFFFF"/>
        <w:suppressAutoHyphens w:val="0"/>
        <w:rPr>
          <w:i/>
          <w:color w:val="414141"/>
          <w:sz w:val="28"/>
          <w:szCs w:val="28"/>
          <w:lang w:eastAsia="ru-RU"/>
        </w:rPr>
      </w:pPr>
    </w:p>
    <w:p w:rsidR="00BB43B5" w:rsidRPr="00F3454B" w:rsidRDefault="00BB43B5" w:rsidP="00BB43B5">
      <w:pPr>
        <w:shd w:val="clear" w:color="auto" w:fill="FFFFFF"/>
        <w:suppressAutoHyphens w:val="0"/>
        <w:rPr>
          <w:color w:val="414141"/>
          <w:sz w:val="28"/>
          <w:szCs w:val="28"/>
          <w:lang w:eastAsia="ru-RU"/>
        </w:rPr>
      </w:pPr>
      <w:r w:rsidRPr="00BD7700">
        <w:rPr>
          <w:b/>
          <w:bCs/>
          <w:i/>
          <w:iCs/>
          <w:color w:val="000000"/>
          <w:sz w:val="28"/>
          <w:szCs w:val="28"/>
          <w:lang w:eastAsia="ru-RU"/>
        </w:rPr>
        <w:t>Тема № 6.</w:t>
      </w:r>
      <w:r w:rsidRPr="00BD7700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D7700">
        <w:rPr>
          <w:bCs/>
          <w:i/>
          <w:iCs/>
          <w:color w:val="000000"/>
          <w:sz w:val="28"/>
          <w:szCs w:val="28"/>
          <w:u w:val="single"/>
          <w:lang w:eastAsia="ru-RU"/>
        </w:rPr>
        <w:t>Защита населения путем эвакуации</w:t>
      </w:r>
      <w:r w:rsidRPr="00BD7700">
        <w:rPr>
          <w:bCs/>
          <w:i/>
          <w:iCs/>
          <w:color w:val="000000"/>
          <w:sz w:val="28"/>
          <w:szCs w:val="28"/>
          <w:lang w:eastAsia="ru-RU"/>
        </w:rPr>
        <w:t xml:space="preserve">.                                                              </w:t>
      </w:r>
      <w:r w:rsidRPr="00F3454B">
        <w:rPr>
          <w:color w:val="000000"/>
          <w:sz w:val="28"/>
          <w:szCs w:val="28"/>
          <w:lang w:eastAsia="ru-RU"/>
        </w:rPr>
        <w:t>Эвакуация и рассредоточение.                                                                                        Защита населения путем эвакуации.                                                                             Эвакуация и ее цели.                                                                                                    Принципы и способы эвакуации.                                                                      Эвакуационные органы.                                                                                                 Порядок проведения эвакуации.</w:t>
      </w:r>
    </w:p>
    <w:p w:rsidR="00BB43B5" w:rsidRPr="00BD7700" w:rsidRDefault="00BB43B5" w:rsidP="00BB43B5">
      <w:pPr>
        <w:shd w:val="clear" w:color="auto" w:fill="FFFFFF"/>
        <w:suppressAutoHyphens w:val="0"/>
        <w:rPr>
          <w:i/>
          <w:color w:val="414141"/>
          <w:sz w:val="28"/>
          <w:szCs w:val="28"/>
          <w:lang w:eastAsia="ru-RU"/>
        </w:rPr>
      </w:pPr>
      <w:r w:rsidRPr="00BD7700">
        <w:rPr>
          <w:b/>
          <w:bCs/>
          <w:i/>
          <w:iCs/>
          <w:color w:val="000000"/>
          <w:sz w:val="28"/>
          <w:szCs w:val="28"/>
          <w:lang w:eastAsia="ru-RU"/>
        </w:rPr>
        <w:t>Тема №7.</w:t>
      </w:r>
      <w:r w:rsidRPr="00BD7700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D7700">
        <w:rPr>
          <w:bCs/>
          <w:i/>
          <w:iCs/>
          <w:color w:val="000000"/>
          <w:sz w:val="28"/>
          <w:szCs w:val="28"/>
          <w:u w:val="single"/>
          <w:lang w:eastAsia="ru-RU"/>
        </w:rPr>
        <w:t>Выполнение противопожарных мероприятий. Локализация и тушение пожаров.</w:t>
      </w:r>
    </w:p>
    <w:p w:rsidR="00BB43B5" w:rsidRDefault="00BB43B5" w:rsidP="00BB43B5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Пожары и взрывы в жилых и общественных зданиях и на промышленных предприятиях. Общие сведения о пожарах и взрывах, их возникновении и развитии.      </w:t>
      </w:r>
    </w:p>
    <w:p w:rsidR="00BB43B5" w:rsidRPr="00F3454B" w:rsidRDefault="00BB43B5" w:rsidP="00BB43B5">
      <w:pPr>
        <w:shd w:val="clear" w:color="auto" w:fill="FFFFFF"/>
        <w:suppressAutoHyphens w:val="0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Основные поражающие факторы пожара и взрыва.                                     Предупреждение пожаров и взрывов.                                                                       Действия населения при возникновении пожаров и взрывов.                           Особенности поведения людей при сильном задымлении, при загорании электроприборов.                                                                                                              Действия человека, оказавшегося в завале после взрыва.                                         </w:t>
      </w:r>
      <w:r w:rsidRPr="00F3454B">
        <w:rPr>
          <w:color w:val="000000"/>
          <w:sz w:val="28"/>
          <w:szCs w:val="28"/>
          <w:lang w:eastAsia="ru-RU"/>
        </w:rPr>
        <w:lastRenderedPageBreak/>
        <w:t>Правила пользования первичными средствами пожаротушения.                          Обязанности граждан по соблюдению правил пожарной безопасности.    Ответственность за нарушения требований пожарной безопасности.</w:t>
      </w:r>
    </w:p>
    <w:p w:rsidR="00BB43B5" w:rsidRPr="00F3454B" w:rsidRDefault="00BB43B5" w:rsidP="00BB43B5">
      <w:pPr>
        <w:shd w:val="clear" w:color="auto" w:fill="FFFFFF"/>
        <w:suppressAutoHyphens w:val="0"/>
        <w:rPr>
          <w:color w:val="414141"/>
          <w:sz w:val="28"/>
          <w:szCs w:val="28"/>
          <w:lang w:eastAsia="ru-RU"/>
        </w:rPr>
      </w:pPr>
      <w:r w:rsidRPr="00BD7700">
        <w:rPr>
          <w:b/>
          <w:bCs/>
          <w:i/>
          <w:iCs/>
          <w:color w:val="000000"/>
          <w:sz w:val="28"/>
          <w:szCs w:val="28"/>
          <w:lang w:eastAsia="ru-RU"/>
        </w:rPr>
        <w:t>Тема № 8.</w:t>
      </w:r>
      <w:r w:rsidRPr="00BD7700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D7700">
        <w:rPr>
          <w:bCs/>
          <w:i/>
          <w:iCs/>
          <w:color w:val="000000"/>
          <w:sz w:val="28"/>
          <w:szCs w:val="28"/>
          <w:u w:val="single"/>
          <w:lang w:eastAsia="ru-RU"/>
        </w:rPr>
        <w:t>Медицинские средства индивидуальной защиты.</w:t>
      </w:r>
      <w:r w:rsidRPr="00F3454B">
        <w:rPr>
          <w:bCs/>
          <w:iCs/>
          <w:color w:val="000000"/>
          <w:sz w:val="28"/>
          <w:szCs w:val="28"/>
          <w:lang w:eastAsia="ru-RU"/>
        </w:rPr>
        <w:t xml:space="preserve">                               </w:t>
      </w:r>
      <w:r w:rsidRPr="00F3454B">
        <w:rPr>
          <w:color w:val="000000"/>
          <w:sz w:val="28"/>
          <w:szCs w:val="28"/>
          <w:lang w:eastAsia="ru-RU"/>
        </w:rPr>
        <w:t>Медицинские средства индивидуальной защиты.                                              Содержание, назначение и порядок применения.                                         Индивидуальные противохимические пакеты.                                                     Назначение и порядок пользования ими.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bCs/>
          <w:i/>
          <w:iCs/>
          <w:color w:val="000000"/>
          <w:sz w:val="28"/>
          <w:szCs w:val="28"/>
          <w:lang w:eastAsia="ru-RU"/>
        </w:rPr>
      </w:pPr>
      <w:r w:rsidRPr="00BD7700">
        <w:rPr>
          <w:b/>
          <w:bCs/>
          <w:i/>
          <w:iCs/>
          <w:color w:val="000000"/>
          <w:sz w:val="28"/>
          <w:szCs w:val="28"/>
          <w:lang w:eastAsia="ru-RU"/>
        </w:rPr>
        <w:t>Тема № 9</w:t>
      </w:r>
      <w:r w:rsidRPr="00BD7700">
        <w:rPr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BD7700">
        <w:rPr>
          <w:bCs/>
          <w:i/>
          <w:iCs/>
          <w:color w:val="000000"/>
          <w:sz w:val="28"/>
          <w:szCs w:val="28"/>
          <w:u w:val="single"/>
          <w:lang w:eastAsia="ru-RU"/>
        </w:rPr>
        <w:t>Оказание само- и взаимопомощи при ранениях, кровотечениях, переломах, ожогах. Основы ухода за больными</w:t>
      </w:r>
      <w:r w:rsidRPr="00BD7700">
        <w:rPr>
          <w:bCs/>
          <w:i/>
          <w:iCs/>
          <w:color w:val="000000"/>
          <w:sz w:val="28"/>
          <w:szCs w:val="28"/>
          <w:lang w:eastAsia="ru-RU"/>
        </w:rPr>
        <w:t>.</w:t>
      </w:r>
    </w:p>
    <w:p w:rsidR="00BB43B5" w:rsidRDefault="00BB43B5" w:rsidP="00BB43B5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Основные правила оказания первой помощи в неотложных ситуациях.                                             Правила и техника проведения искусственного дыхания и непрямого массажа сердца.                                                                                                                               Первая помощь при кровотечениях и ранениях.                                                       Способы остановки кровотечения.                                                                                   Виды повязок.         </w:t>
      </w:r>
    </w:p>
    <w:p w:rsidR="00BB43B5" w:rsidRDefault="00BB43B5" w:rsidP="00BB43B5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 xml:space="preserve">Правила и приемы наложения повязок на раны.                         </w:t>
      </w:r>
    </w:p>
    <w:p w:rsidR="00BB43B5" w:rsidRPr="00F3454B" w:rsidRDefault="00BB43B5" w:rsidP="00BB43B5">
      <w:pPr>
        <w:shd w:val="clear" w:color="auto" w:fill="FFFFFF"/>
        <w:suppressAutoHyphens w:val="0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Первая помощь при переломах.                                                                                     Приемы и способы иммобилизации с применением табельных и подручных средств. Способы и правила транспортировки и переноски пострадавших.   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                                                                                                                                       Правила оказания помощи утопающему.                                                                                       Основы ухода за больными.                                                                                       Возможный состав домашней медицинской аптечки.</w:t>
      </w:r>
    </w:p>
    <w:p w:rsidR="00BB43B5" w:rsidRDefault="00BB43B5" w:rsidP="00BB43B5">
      <w:pPr>
        <w:shd w:val="clear" w:color="auto" w:fill="FFFFFF"/>
        <w:suppressAutoHyphens w:val="0"/>
        <w:jc w:val="both"/>
        <w:rPr>
          <w:bCs/>
          <w:iCs/>
          <w:color w:val="000000"/>
          <w:sz w:val="28"/>
          <w:szCs w:val="28"/>
          <w:lang w:eastAsia="ru-RU"/>
        </w:rPr>
      </w:pPr>
      <w:r w:rsidRPr="00BD7700">
        <w:rPr>
          <w:b/>
          <w:bCs/>
          <w:i/>
          <w:iCs/>
          <w:color w:val="000000"/>
          <w:sz w:val="28"/>
          <w:szCs w:val="28"/>
          <w:lang w:eastAsia="ru-RU"/>
        </w:rPr>
        <w:t>Тема №10.</w:t>
      </w:r>
      <w:r w:rsidRPr="00BD7700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D7700">
        <w:rPr>
          <w:bCs/>
          <w:i/>
          <w:iCs/>
          <w:color w:val="000000"/>
          <w:sz w:val="28"/>
          <w:szCs w:val="28"/>
          <w:u w:val="single"/>
          <w:lang w:eastAsia="ru-RU"/>
        </w:rPr>
        <w:t>Защита продуктов питания и воды от заражения радиоактивными, отравляющими веществами и бактериальными средствами</w:t>
      </w:r>
      <w:r w:rsidRPr="00F3454B">
        <w:rPr>
          <w:bCs/>
          <w:iCs/>
          <w:color w:val="000000"/>
          <w:sz w:val="28"/>
          <w:szCs w:val="28"/>
          <w:lang w:eastAsia="ru-RU"/>
        </w:rPr>
        <w:t>.</w:t>
      </w:r>
    </w:p>
    <w:p w:rsidR="00BB43B5" w:rsidRPr="00F3454B" w:rsidRDefault="00BB43B5" w:rsidP="00BB43B5">
      <w:pPr>
        <w:shd w:val="clear" w:color="auto" w:fill="FFFFFF"/>
        <w:suppressAutoHyphens w:val="0"/>
        <w:jc w:val="both"/>
        <w:rPr>
          <w:color w:val="414141"/>
          <w:sz w:val="28"/>
          <w:szCs w:val="28"/>
          <w:lang w:eastAsia="ru-RU"/>
        </w:rPr>
      </w:pPr>
      <w:r w:rsidRPr="00F3454B">
        <w:rPr>
          <w:color w:val="000000"/>
          <w:sz w:val="28"/>
          <w:szCs w:val="28"/>
          <w:lang w:eastAsia="ru-RU"/>
        </w:rPr>
        <w:t>Защита продуктов питания и воды от заражения радиоактивными,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3454B">
        <w:rPr>
          <w:color w:val="000000"/>
          <w:sz w:val="28"/>
          <w:szCs w:val="28"/>
          <w:lang w:eastAsia="ru-RU"/>
        </w:rPr>
        <w:t>отравляющими веществами и бактериальными средствами.</w:t>
      </w:r>
    </w:p>
    <w:p w:rsidR="00BB43B5" w:rsidRPr="00F3454B" w:rsidRDefault="00BB43B5" w:rsidP="00BB43B5">
      <w:pPr>
        <w:rPr>
          <w:sz w:val="28"/>
          <w:szCs w:val="28"/>
        </w:rPr>
      </w:pPr>
    </w:p>
    <w:p w:rsidR="00BB43B5" w:rsidRPr="00F3454B" w:rsidRDefault="00BB43B5" w:rsidP="00BB43B5">
      <w:pPr>
        <w:rPr>
          <w:sz w:val="28"/>
          <w:szCs w:val="28"/>
        </w:rPr>
      </w:pPr>
    </w:p>
    <w:p w:rsidR="00BB43B5" w:rsidRPr="00F3454B" w:rsidRDefault="00BB43B5" w:rsidP="00BB43B5">
      <w:pPr>
        <w:rPr>
          <w:sz w:val="28"/>
          <w:szCs w:val="28"/>
        </w:rPr>
      </w:pPr>
      <w:r w:rsidRPr="00F3454B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3A5C8B" w:rsidRDefault="003A5C8B"/>
    <w:sectPr w:rsidR="003A5C8B" w:rsidSect="00BA2104">
      <w:headerReference w:type="default" r:id="rId6"/>
      <w:pgSz w:w="11906" w:h="16838"/>
      <w:pgMar w:top="284" w:right="991" w:bottom="1135" w:left="1276" w:header="34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BB" w:rsidRDefault="005429BB" w:rsidP="00E17EFA">
      <w:r>
        <w:separator/>
      </w:r>
    </w:p>
  </w:endnote>
  <w:endnote w:type="continuationSeparator" w:id="0">
    <w:p w:rsidR="005429BB" w:rsidRDefault="005429BB" w:rsidP="00E1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BB" w:rsidRDefault="005429BB" w:rsidP="00E17EFA">
      <w:r>
        <w:separator/>
      </w:r>
    </w:p>
  </w:footnote>
  <w:footnote w:type="continuationSeparator" w:id="0">
    <w:p w:rsidR="005429BB" w:rsidRDefault="005429BB" w:rsidP="00E17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C0" w:rsidRDefault="005429BB">
    <w:pPr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B5"/>
    <w:rsid w:val="003A5C8B"/>
    <w:rsid w:val="00414419"/>
    <w:rsid w:val="005429BB"/>
    <w:rsid w:val="005C2290"/>
    <w:rsid w:val="00607388"/>
    <w:rsid w:val="00617A47"/>
    <w:rsid w:val="008114C9"/>
    <w:rsid w:val="009530DB"/>
    <w:rsid w:val="00A55735"/>
    <w:rsid w:val="00AB0DB0"/>
    <w:rsid w:val="00BB43B5"/>
    <w:rsid w:val="00D676F3"/>
    <w:rsid w:val="00E17EFA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43B5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43B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BB43B5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B43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BB43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3226</Words>
  <Characters>18389</Characters>
  <Application>Microsoft Office Word</Application>
  <DocSecurity>0</DocSecurity>
  <Lines>153</Lines>
  <Paragraphs>43</Paragraphs>
  <ScaleCrop>false</ScaleCrop>
  <Company/>
  <LinksUpToDate>false</LinksUpToDate>
  <CharactersWithSpaces>21572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dcterms:created xsi:type="dcterms:W3CDTF">2023-07-06T09:49:00Z</dcterms:created>
  <dcterms:modified xsi:type="dcterms:W3CDTF">2024-04-08T09:41:00Z</dcterms:modified>
</cp:coreProperties>
</file>