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7" w:rsidRPr="00922B17" w:rsidRDefault="00922B17" w:rsidP="00922B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22B17">
        <w:rPr>
          <w:rFonts w:ascii="Tahoma" w:eastAsia="Times New Roman" w:hAnsi="Tahoma" w:cs="Tahoma"/>
          <w:sz w:val="21"/>
          <w:szCs w:val="21"/>
          <w:lang w:eastAsia="ru-RU"/>
        </w:rPr>
        <w:t xml:space="preserve">Изменения извещения о проведении электронного аукциона </w:t>
      </w:r>
    </w:p>
    <w:p w:rsidR="00922B17" w:rsidRPr="00922B17" w:rsidRDefault="00922B17" w:rsidP="00922B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22B17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№0158300055819000002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22B17" w:rsidRPr="00922B17" w:rsidTr="00922B17">
        <w:tc>
          <w:tcPr>
            <w:tcW w:w="2000" w:type="pct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24.05.2019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уточнение гарантийного срока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0158300055819000002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легкового автомобиля для Администрации Малолученского сельского поселения Дубовского района Ростовской области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МАЛОЛУЧЕНСКОГО СЕЛЬСКОГО ПОСЕЛЕНИЯ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МАЛОЛУЧЕНСКОГО СЕЛЬСКОГО ПОСЕЛЕНИЯ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347425, Ростовская </w:t>
            </w:r>
            <w:proofErr w:type="spellStart"/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Дубовский р-н, Малая Лучка </w:t>
            </w:r>
            <w:proofErr w:type="spell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11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347425, Ростовская </w:t>
            </w:r>
            <w:proofErr w:type="spellStart"/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Дубовский р-н, Малая Лучка </w:t>
            </w:r>
            <w:proofErr w:type="spell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11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Попова Кристина Николаевна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sp09100@donpac.ru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7-863-7754508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7-863-7754508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03.06.2019 09:00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</w:t>
            </w: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направляется участником аукциона оператору электронной площадки 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подается в форме двух электронных документов, содержащих части заявок, предусмотренные частями 3 и 5 ст. 66 Федерального закона «О контрактной системе в сфере закупок товаров, работ, услуг для обеспечения государственных и муниципальных нужд» от 05.04.2013 №44-ФЗ, которые подаются одновременно </w:t>
            </w:r>
            <w:proofErr w:type="gramEnd"/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03.06.2019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06.06.2019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541500.00 Российский рубль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193610800683461080100100030032910000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Дубовский р-н, Малая Лучка </w:t>
            </w:r>
            <w:proofErr w:type="spell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Центральная, д.11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течении</w:t>
            </w:r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10 дней со дня заключения контракта</w:t>
            </w:r>
          </w:p>
        </w:tc>
      </w:tr>
      <w:tr w:rsidR="00922B17" w:rsidRPr="00922B17" w:rsidTr="00922B17">
        <w:tc>
          <w:tcPr>
            <w:tcW w:w="0" w:type="auto"/>
            <w:gridSpan w:val="2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22B17" w:rsidRPr="00922B17" w:rsidTr="00922B17">
        <w:tc>
          <w:tcPr>
            <w:tcW w:w="0" w:type="auto"/>
            <w:gridSpan w:val="2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22B17" w:rsidRPr="00922B17" w:rsidTr="00922B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922B17" w:rsidRPr="00922B1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22B17" w:rsidRPr="00922B17"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22B17" w:rsidRPr="00922B1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29.10.22.000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541500.00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541500.00</w:t>
                  </w:r>
                </w:p>
              </w:tc>
            </w:tr>
            <w:tr w:rsidR="00922B17" w:rsidRPr="00922B17"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LADA </w:t>
                  </w:r>
                  <w:proofErr w:type="spellStart"/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Granta</w:t>
                  </w:r>
                  <w:proofErr w:type="spellEnd"/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универсал исполнение </w:t>
                  </w:r>
                  <w:proofErr w:type="spellStart"/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comfort</w:t>
                  </w:r>
                  <w:proofErr w:type="spellEnd"/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или эквивалент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22B17" w:rsidRPr="00922B17" w:rsidRDefault="00922B17" w:rsidP="00922B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gridSpan w:val="2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541500.00 Российский рубль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</w:t>
            </w: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частью 1 Статьи 31 Федерального закона № 44-ФЗ) </w:t>
            </w:r>
          </w:p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</w:t>
            </w: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частью 1.1 статьи 31 Федерального закона № 44-ФЗ </w:t>
            </w:r>
          </w:p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922B17" w:rsidRPr="00922B17" w:rsidTr="00922B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4"/>
              <w:gridCol w:w="4399"/>
              <w:gridCol w:w="2255"/>
              <w:gridCol w:w="1367"/>
            </w:tblGrid>
            <w:tr w:rsidR="00922B17" w:rsidRPr="00922B17"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922B17" w:rsidRPr="00922B17"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Постановление Правительства РФ от 14.07.2014 N 656 "Об установлении запрета на допуск отдельных видов товаров машиностроения, происходящих из иностранных государств, для целей </w:t>
                  </w:r>
                  <w:r w:rsidRPr="00922B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B17" w:rsidRPr="00922B17" w:rsidRDefault="00922B17" w:rsidP="00922B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22B17" w:rsidRPr="00922B17" w:rsidRDefault="00922B17" w:rsidP="00922B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5415.00 Российский рубль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качестве</w:t>
            </w:r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40302810860153001051</w:t>
            </w:r>
          </w:p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05583121700</w:t>
            </w:r>
          </w:p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27075.00 Российский рубль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40302810860153001051</w:t>
            </w:r>
          </w:p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05583121700</w:t>
            </w:r>
          </w:p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922B17" w:rsidRPr="00922B17" w:rsidTr="00922B17">
        <w:tc>
          <w:tcPr>
            <w:tcW w:w="0" w:type="auto"/>
            <w:gridSpan w:val="2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22B17" w:rsidRPr="00922B17" w:rsidTr="00922B17">
        <w:tc>
          <w:tcPr>
            <w:tcW w:w="0" w:type="auto"/>
            <w:gridSpan w:val="2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22B17" w:rsidRPr="00922B17" w:rsidTr="00922B17">
        <w:tc>
          <w:tcPr>
            <w:tcW w:w="0" w:type="auto"/>
            <w:gridSpan w:val="2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размере</w:t>
            </w:r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</w:tc>
      </w:tr>
      <w:tr w:rsidR="00922B17" w:rsidRPr="00922B17" w:rsidTr="00922B17"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изменения извещения (соответствует дате направления на контроль по </w:t>
            </w:r>
            <w:proofErr w:type="gramStart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22B17" w:rsidRPr="00922B17" w:rsidRDefault="00922B17" w:rsidP="00922B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2B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24.05.2019 09:57</w:t>
            </w:r>
          </w:p>
        </w:tc>
      </w:tr>
    </w:tbl>
    <w:p w:rsidR="00955502" w:rsidRDefault="00955502"/>
    <w:sectPr w:rsidR="00955502" w:rsidSect="0095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B17"/>
    <w:rsid w:val="0006052F"/>
    <w:rsid w:val="000628AA"/>
    <w:rsid w:val="00242FAB"/>
    <w:rsid w:val="00270DED"/>
    <w:rsid w:val="00355010"/>
    <w:rsid w:val="005A7DFB"/>
    <w:rsid w:val="00922B17"/>
    <w:rsid w:val="00955502"/>
    <w:rsid w:val="00D56CCA"/>
    <w:rsid w:val="00E57E56"/>
    <w:rsid w:val="00F8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2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2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2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2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2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976">
          <w:marLeft w:val="0"/>
          <w:marRight w:val="0"/>
          <w:marTop w:val="10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5433</Characters>
  <Application>Microsoft Office Word</Application>
  <DocSecurity>0</DocSecurity>
  <Lines>45</Lines>
  <Paragraphs>12</Paragraphs>
  <ScaleCrop>false</ScaleCrop>
  <Company>Администрация Дубовского района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3</cp:revision>
  <cp:lastPrinted>2019-06-03T06:18:00Z</cp:lastPrinted>
  <dcterms:created xsi:type="dcterms:W3CDTF">2019-06-03T06:18:00Z</dcterms:created>
  <dcterms:modified xsi:type="dcterms:W3CDTF">2019-06-03T06:19:00Z</dcterms:modified>
</cp:coreProperties>
</file>